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950B" w14:textId="115BF320" w:rsidR="00582F99" w:rsidRPr="009E0C36" w:rsidRDefault="00F6080B" w:rsidP="00F661E1">
      <w:pPr>
        <w:pStyle w:val="Heading1"/>
        <w:rPr>
          <w:rFonts w:ascii="Aptos" w:hAnsi="Aptos"/>
        </w:rPr>
      </w:pPr>
      <w:r>
        <w:rPr>
          <w:rFonts w:ascii="Aptos" w:hAnsi="Aptos"/>
        </w:rPr>
        <w:t xml:space="preserve"> </w:t>
      </w:r>
      <w:r w:rsidR="00C72EF8" w:rsidRPr="009E0C36">
        <w:rPr>
          <w:rFonts w:ascii="Aptos" w:hAnsi="Aptos"/>
        </w:rPr>
        <w:t>Certification</w:t>
      </w:r>
      <w:r w:rsidR="00F661E1" w:rsidRPr="009E0C36">
        <w:rPr>
          <w:rFonts w:ascii="Aptos" w:hAnsi="Aptos"/>
        </w:rPr>
        <w:t xml:space="preserve"> Framework</w:t>
      </w:r>
    </w:p>
    <w:p w14:paraId="179A9D1E" w14:textId="77777777" w:rsidR="002B0600" w:rsidRPr="009E0C36" w:rsidRDefault="002B0600">
      <w:pPr>
        <w:rPr>
          <w:rFonts w:ascii="Aptos" w:hAnsi="Aptos" w:cs="Arial"/>
          <w:color w:val="2C415B"/>
        </w:rPr>
      </w:pPr>
    </w:p>
    <w:tbl>
      <w:tblPr>
        <w:tblStyle w:val="TableGrid"/>
        <w:tblW w:w="10201" w:type="dxa"/>
        <w:tblLook w:val="04A0" w:firstRow="1" w:lastRow="0" w:firstColumn="1" w:lastColumn="0" w:noHBand="0" w:noVBand="1"/>
      </w:tblPr>
      <w:tblGrid>
        <w:gridCol w:w="2795"/>
        <w:gridCol w:w="2268"/>
        <w:gridCol w:w="1274"/>
        <w:gridCol w:w="1169"/>
        <w:gridCol w:w="861"/>
        <w:gridCol w:w="1826"/>
        <w:gridCol w:w="8"/>
      </w:tblGrid>
      <w:tr w:rsidR="00B13A25" w:rsidRPr="009E0C36" w14:paraId="3825FF6A" w14:textId="77777777" w:rsidTr="006D4711">
        <w:trPr>
          <w:trHeight w:val="567"/>
        </w:trPr>
        <w:tc>
          <w:tcPr>
            <w:tcW w:w="2795" w:type="dxa"/>
            <w:vAlign w:val="center"/>
          </w:tcPr>
          <w:p w14:paraId="71B769D7" w14:textId="50F44994" w:rsidR="00F661E1" w:rsidRPr="009E0C36" w:rsidRDefault="004A2E3C">
            <w:pPr>
              <w:rPr>
                <w:rFonts w:ascii="Aptos" w:hAnsi="Aptos" w:cs="Arial"/>
                <w:b/>
                <w:bCs/>
                <w:color w:val="2C415B"/>
                <w:szCs w:val="22"/>
              </w:rPr>
            </w:pPr>
            <w:r>
              <w:rPr>
                <w:rFonts w:ascii="Aptos" w:hAnsi="Aptos" w:cs="Arial"/>
                <w:b/>
                <w:bCs/>
                <w:color w:val="2C415B"/>
                <w:szCs w:val="22"/>
              </w:rPr>
              <w:t>Qualification</w:t>
            </w:r>
            <w:r w:rsidR="00F661E1" w:rsidRPr="009E0C36">
              <w:rPr>
                <w:rFonts w:ascii="Aptos" w:hAnsi="Aptos" w:cs="Arial"/>
                <w:b/>
                <w:bCs/>
                <w:color w:val="2C415B"/>
                <w:szCs w:val="22"/>
              </w:rPr>
              <w:t xml:space="preserve"> title:</w:t>
            </w:r>
          </w:p>
        </w:tc>
        <w:tc>
          <w:tcPr>
            <w:tcW w:w="7406" w:type="dxa"/>
            <w:gridSpan w:val="6"/>
            <w:vAlign w:val="center"/>
          </w:tcPr>
          <w:p w14:paraId="24645538" w14:textId="4DA734FF" w:rsidR="00F661E1" w:rsidRPr="009E0C36" w:rsidRDefault="005058E2">
            <w:pPr>
              <w:rPr>
                <w:rFonts w:ascii="Aptos" w:hAnsi="Aptos" w:cs="Arial"/>
                <w:color w:val="2C415B"/>
                <w:szCs w:val="22"/>
              </w:rPr>
            </w:pPr>
            <w:r w:rsidRPr="009E0C36">
              <w:rPr>
                <w:rFonts w:ascii="Aptos" w:hAnsi="Aptos" w:cs="Arial"/>
                <w:color w:val="2C415B"/>
                <w:szCs w:val="22"/>
              </w:rPr>
              <w:t>ISO 27001:2022 Certified ISMS Lead Auditor</w:t>
            </w:r>
          </w:p>
        </w:tc>
      </w:tr>
      <w:tr w:rsidR="00B13A25" w:rsidRPr="009E0C36" w14:paraId="0F208730" w14:textId="77777777" w:rsidTr="006D4711">
        <w:trPr>
          <w:trHeight w:val="567"/>
        </w:trPr>
        <w:tc>
          <w:tcPr>
            <w:tcW w:w="2795" w:type="dxa"/>
            <w:vAlign w:val="center"/>
          </w:tcPr>
          <w:p w14:paraId="24C45695" w14:textId="0992E0E5" w:rsidR="00F661E1" w:rsidRPr="009E0C36" w:rsidRDefault="00C72EF8">
            <w:pPr>
              <w:rPr>
                <w:rFonts w:ascii="Aptos" w:hAnsi="Aptos" w:cs="Arial"/>
                <w:b/>
                <w:bCs/>
                <w:color w:val="2C415B"/>
                <w:szCs w:val="22"/>
              </w:rPr>
            </w:pPr>
            <w:r w:rsidRPr="009E0C36">
              <w:rPr>
                <w:rFonts w:ascii="Aptos" w:hAnsi="Aptos" w:cs="Arial"/>
                <w:b/>
                <w:bCs/>
                <w:color w:val="2C415B"/>
                <w:szCs w:val="22"/>
              </w:rPr>
              <w:t xml:space="preserve">Qualification </w:t>
            </w:r>
            <w:r w:rsidR="00F661E1" w:rsidRPr="009E0C36">
              <w:rPr>
                <w:rFonts w:ascii="Aptos" w:hAnsi="Aptos" w:cs="Arial"/>
                <w:b/>
                <w:bCs/>
                <w:color w:val="2C415B"/>
                <w:szCs w:val="22"/>
              </w:rPr>
              <w:t>identifier:</w:t>
            </w:r>
          </w:p>
        </w:tc>
        <w:tc>
          <w:tcPr>
            <w:tcW w:w="3542" w:type="dxa"/>
            <w:gridSpan w:val="2"/>
            <w:vAlign w:val="center"/>
          </w:tcPr>
          <w:p w14:paraId="1B3A5A23" w14:textId="46EDB765" w:rsidR="00F661E1" w:rsidRPr="009E0C36" w:rsidRDefault="009E1E36">
            <w:pPr>
              <w:rPr>
                <w:rFonts w:ascii="Aptos" w:hAnsi="Aptos" w:cs="Arial"/>
                <w:color w:val="2C415B"/>
                <w:szCs w:val="22"/>
              </w:rPr>
            </w:pPr>
            <w:r w:rsidRPr="009E0C36">
              <w:rPr>
                <w:rFonts w:ascii="Aptos" w:hAnsi="Aptos" w:cs="Arial"/>
                <w:color w:val="2C415B"/>
                <w:szCs w:val="22"/>
              </w:rPr>
              <w:t>CIS LA</w:t>
            </w:r>
          </w:p>
        </w:tc>
        <w:tc>
          <w:tcPr>
            <w:tcW w:w="2030" w:type="dxa"/>
            <w:gridSpan w:val="2"/>
            <w:vAlign w:val="center"/>
          </w:tcPr>
          <w:p w14:paraId="28A0B98C" w14:textId="77777777" w:rsidR="00F661E1" w:rsidRPr="009E0C36" w:rsidRDefault="00F661E1">
            <w:pPr>
              <w:rPr>
                <w:rFonts w:ascii="Aptos" w:hAnsi="Aptos" w:cs="Arial"/>
                <w:b/>
                <w:bCs/>
                <w:color w:val="2C415B"/>
                <w:szCs w:val="22"/>
              </w:rPr>
            </w:pPr>
            <w:r w:rsidRPr="009E0C36">
              <w:rPr>
                <w:rFonts w:ascii="Aptos" w:hAnsi="Aptos" w:cs="Arial"/>
                <w:b/>
                <w:bCs/>
                <w:color w:val="2C415B"/>
                <w:szCs w:val="22"/>
              </w:rPr>
              <w:t>Language:</w:t>
            </w:r>
          </w:p>
        </w:tc>
        <w:tc>
          <w:tcPr>
            <w:tcW w:w="1834" w:type="dxa"/>
            <w:gridSpan w:val="2"/>
            <w:vAlign w:val="center"/>
          </w:tcPr>
          <w:p w14:paraId="38FAF89E" w14:textId="54DB14EE" w:rsidR="00F661E1" w:rsidRPr="009E0C36" w:rsidRDefault="009E1E36" w:rsidP="006D4711">
            <w:pPr>
              <w:jc w:val="center"/>
              <w:rPr>
                <w:rFonts w:ascii="Aptos" w:hAnsi="Aptos" w:cs="Arial"/>
                <w:color w:val="2C415B"/>
                <w:szCs w:val="22"/>
              </w:rPr>
            </w:pPr>
            <w:r w:rsidRPr="009E0C36">
              <w:rPr>
                <w:rFonts w:ascii="Aptos" w:hAnsi="Aptos" w:cs="Arial"/>
                <w:color w:val="2C415B"/>
                <w:szCs w:val="22"/>
              </w:rPr>
              <w:t>EN</w:t>
            </w:r>
          </w:p>
        </w:tc>
      </w:tr>
      <w:tr w:rsidR="00B13A25" w:rsidRPr="009E0C36" w14:paraId="43BC4783" w14:textId="77777777" w:rsidTr="006D4711">
        <w:trPr>
          <w:trHeight w:val="567"/>
        </w:trPr>
        <w:tc>
          <w:tcPr>
            <w:tcW w:w="2795" w:type="dxa"/>
            <w:vAlign w:val="center"/>
          </w:tcPr>
          <w:p w14:paraId="6DEF0258" w14:textId="60A850E0" w:rsidR="00F661E1" w:rsidRPr="009E0C36" w:rsidRDefault="009E0C36">
            <w:pPr>
              <w:rPr>
                <w:rFonts w:ascii="Aptos" w:hAnsi="Aptos" w:cs="Arial"/>
                <w:b/>
                <w:bCs/>
                <w:color w:val="2C415B"/>
                <w:szCs w:val="22"/>
              </w:rPr>
            </w:pPr>
            <w:r w:rsidRPr="009E0C36">
              <w:rPr>
                <w:rFonts w:ascii="Aptos" w:hAnsi="Aptos" w:cs="Arial"/>
                <w:b/>
                <w:bCs/>
                <w:color w:val="2C415B"/>
                <w:szCs w:val="22"/>
              </w:rPr>
              <w:t>Qualification</w:t>
            </w:r>
            <w:r w:rsidR="00F661E1" w:rsidRPr="009E0C36">
              <w:rPr>
                <w:rFonts w:ascii="Aptos" w:hAnsi="Aptos" w:cs="Arial"/>
                <w:b/>
                <w:bCs/>
                <w:color w:val="2C415B"/>
                <w:szCs w:val="22"/>
              </w:rPr>
              <w:t xml:space="preserve"> level:</w:t>
            </w:r>
          </w:p>
        </w:tc>
        <w:tc>
          <w:tcPr>
            <w:tcW w:w="3542" w:type="dxa"/>
            <w:gridSpan w:val="2"/>
            <w:vAlign w:val="center"/>
          </w:tcPr>
          <w:p w14:paraId="0539D5DF" w14:textId="574C3729" w:rsidR="00F661E1" w:rsidRPr="009E0C36" w:rsidRDefault="009E1E36">
            <w:pPr>
              <w:rPr>
                <w:rFonts w:ascii="Aptos" w:hAnsi="Aptos" w:cs="Arial"/>
                <w:color w:val="2C415B"/>
                <w:szCs w:val="22"/>
              </w:rPr>
            </w:pPr>
            <w:r w:rsidRPr="009E0C36">
              <w:rPr>
                <w:rFonts w:ascii="Aptos" w:hAnsi="Aptos" w:cs="Arial"/>
                <w:color w:val="2C415B"/>
                <w:szCs w:val="22"/>
              </w:rPr>
              <w:t>Advanced</w:t>
            </w:r>
          </w:p>
        </w:tc>
        <w:tc>
          <w:tcPr>
            <w:tcW w:w="2030" w:type="dxa"/>
            <w:gridSpan w:val="2"/>
            <w:vAlign w:val="center"/>
          </w:tcPr>
          <w:p w14:paraId="16CE6EB5" w14:textId="77777777" w:rsidR="00F661E1" w:rsidRPr="00F932E4" w:rsidRDefault="00F661E1">
            <w:pPr>
              <w:rPr>
                <w:rFonts w:ascii="Aptos" w:hAnsi="Aptos" w:cs="Arial"/>
                <w:b/>
                <w:bCs/>
                <w:color w:val="2C415B"/>
                <w:szCs w:val="22"/>
              </w:rPr>
            </w:pPr>
            <w:r w:rsidRPr="00F932E4">
              <w:rPr>
                <w:rFonts w:ascii="Aptos" w:hAnsi="Aptos" w:cs="Arial"/>
                <w:b/>
                <w:bCs/>
                <w:color w:val="2C415B"/>
                <w:szCs w:val="22"/>
              </w:rPr>
              <w:t>CPD/CPE Points:</w:t>
            </w:r>
          </w:p>
        </w:tc>
        <w:tc>
          <w:tcPr>
            <w:tcW w:w="1834" w:type="dxa"/>
            <w:gridSpan w:val="2"/>
            <w:vAlign w:val="center"/>
          </w:tcPr>
          <w:p w14:paraId="0879CD0E" w14:textId="1C0D0946" w:rsidR="00F661E1" w:rsidRPr="00F932E4" w:rsidRDefault="009E1E36" w:rsidP="006D4711">
            <w:pPr>
              <w:jc w:val="center"/>
              <w:rPr>
                <w:rFonts w:ascii="Aptos" w:hAnsi="Aptos" w:cs="Arial"/>
                <w:color w:val="2C415B"/>
                <w:szCs w:val="22"/>
              </w:rPr>
            </w:pPr>
            <w:r w:rsidRPr="00F932E4">
              <w:rPr>
                <w:rFonts w:ascii="Aptos" w:hAnsi="Aptos" w:cs="Arial"/>
                <w:color w:val="2C415B"/>
                <w:szCs w:val="22"/>
              </w:rPr>
              <w:t>35</w:t>
            </w:r>
          </w:p>
        </w:tc>
      </w:tr>
      <w:tr w:rsidR="00B13A25" w:rsidRPr="009E0C36" w14:paraId="0806A6A1" w14:textId="77777777" w:rsidTr="006D4711">
        <w:trPr>
          <w:trHeight w:val="567"/>
        </w:trPr>
        <w:tc>
          <w:tcPr>
            <w:tcW w:w="2795" w:type="dxa"/>
            <w:vAlign w:val="center"/>
          </w:tcPr>
          <w:p w14:paraId="291033A0" w14:textId="77777777" w:rsidR="00F661E1" w:rsidRPr="009E0C36" w:rsidRDefault="00F661E1">
            <w:pPr>
              <w:rPr>
                <w:rFonts w:ascii="Aptos" w:hAnsi="Aptos" w:cs="Arial"/>
                <w:b/>
                <w:bCs/>
                <w:color w:val="2C415B"/>
                <w:szCs w:val="22"/>
              </w:rPr>
            </w:pPr>
            <w:r w:rsidRPr="009E0C36">
              <w:rPr>
                <w:rFonts w:ascii="Aptos" w:hAnsi="Aptos" w:cs="Arial"/>
                <w:b/>
                <w:bCs/>
                <w:color w:val="2C415B"/>
                <w:szCs w:val="22"/>
              </w:rPr>
              <w:t>Links to other qualifications:</w:t>
            </w:r>
          </w:p>
        </w:tc>
        <w:tc>
          <w:tcPr>
            <w:tcW w:w="4711" w:type="dxa"/>
            <w:gridSpan w:val="3"/>
            <w:vAlign w:val="center"/>
          </w:tcPr>
          <w:p w14:paraId="6D993C17" w14:textId="6F4C9230" w:rsidR="00F661E1" w:rsidRPr="009E0C36" w:rsidRDefault="009E1E36">
            <w:pPr>
              <w:rPr>
                <w:rFonts w:ascii="Aptos" w:hAnsi="Aptos" w:cs="Arial"/>
                <w:color w:val="2C415B"/>
                <w:szCs w:val="22"/>
              </w:rPr>
            </w:pPr>
            <w:r w:rsidRPr="009E0C36">
              <w:rPr>
                <w:rFonts w:ascii="Aptos" w:hAnsi="Aptos" w:cs="Arial"/>
                <w:color w:val="2C415B"/>
                <w:szCs w:val="22"/>
              </w:rPr>
              <w:t>Part of the ISO 27001 Pathway</w:t>
            </w:r>
          </w:p>
        </w:tc>
        <w:tc>
          <w:tcPr>
            <w:tcW w:w="861" w:type="dxa"/>
            <w:vAlign w:val="center"/>
          </w:tcPr>
          <w:p w14:paraId="2AA33CB0" w14:textId="77777777" w:rsidR="00F661E1" w:rsidRPr="009E0C36" w:rsidRDefault="00F661E1">
            <w:pPr>
              <w:rPr>
                <w:rFonts w:ascii="Aptos" w:hAnsi="Aptos" w:cs="Arial"/>
                <w:b/>
                <w:bCs/>
                <w:color w:val="2C415B"/>
                <w:szCs w:val="22"/>
              </w:rPr>
            </w:pPr>
            <w:r w:rsidRPr="009E0C36">
              <w:rPr>
                <w:rFonts w:ascii="Aptos" w:hAnsi="Aptos" w:cs="Arial"/>
                <w:b/>
                <w:bCs/>
                <w:color w:val="2C415B"/>
                <w:szCs w:val="22"/>
              </w:rPr>
              <w:t>GLH:</w:t>
            </w:r>
          </w:p>
        </w:tc>
        <w:tc>
          <w:tcPr>
            <w:tcW w:w="1834" w:type="dxa"/>
            <w:gridSpan w:val="2"/>
            <w:vAlign w:val="center"/>
          </w:tcPr>
          <w:p w14:paraId="535BE901" w14:textId="4D00D56D" w:rsidR="00F661E1" w:rsidRPr="009E0C36" w:rsidRDefault="009E1E36" w:rsidP="006D4711">
            <w:pPr>
              <w:jc w:val="center"/>
              <w:rPr>
                <w:rFonts w:ascii="Aptos" w:hAnsi="Aptos" w:cs="Arial"/>
                <w:color w:val="2C415B"/>
                <w:szCs w:val="22"/>
              </w:rPr>
            </w:pPr>
            <w:r w:rsidRPr="009E0C36">
              <w:rPr>
                <w:rFonts w:ascii="Aptos" w:hAnsi="Aptos" w:cs="Arial"/>
                <w:color w:val="2C415B"/>
                <w:szCs w:val="22"/>
              </w:rPr>
              <w:t>2,100 mins</w:t>
            </w:r>
          </w:p>
        </w:tc>
      </w:tr>
      <w:tr w:rsidR="006D4711" w:rsidRPr="009E0C36" w14:paraId="0D364E55" w14:textId="77777777" w:rsidTr="006D4711">
        <w:trPr>
          <w:gridAfter w:val="1"/>
          <w:wAfter w:w="8" w:type="dxa"/>
          <w:trHeight w:val="567"/>
        </w:trPr>
        <w:tc>
          <w:tcPr>
            <w:tcW w:w="2795" w:type="dxa"/>
            <w:vAlign w:val="center"/>
          </w:tcPr>
          <w:p w14:paraId="02332B1C" w14:textId="6EE22DED" w:rsidR="00F661E1" w:rsidRPr="009E0C36" w:rsidRDefault="00F661E1">
            <w:pPr>
              <w:rPr>
                <w:rFonts w:ascii="Aptos" w:hAnsi="Aptos" w:cs="Arial"/>
                <w:b/>
                <w:bCs/>
                <w:color w:val="2C415B"/>
                <w:szCs w:val="22"/>
              </w:rPr>
            </w:pPr>
            <w:r w:rsidRPr="009E0C36">
              <w:rPr>
                <w:rFonts w:ascii="Aptos" w:hAnsi="Aptos" w:cs="Arial"/>
                <w:b/>
                <w:bCs/>
                <w:color w:val="2C415B"/>
                <w:szCs w:val="22"/>
              </w:rPr>
              <w:t xml:space="preserve">Date of </w:t>
            </w:r>
            <w:r w:rsidR="004A2E3C">
              <w:rPr>
                <w:rFonts w:ascii="Aptos" w:hAnsi="Aptos" w:cs="Arial"/>
                <w:b/>
                <w:bCs/>
                <w:color w:val="2C415B"/>
                <w:szCs w:val="22"/>
              </w:rPr>
              <w:t>framework</w:t>
            </w:r>
            <w:r w:rsidRPr="009E0C36">
              <w:rPr>
                <w:rFonts w:ascii="Aptos" w:hAnsi="Aptos" w:cs="Arial"/>
                <w:b/>
                <w:bCs/>
                <w:color w:val="2C415B"/>
                <w:szCs w:val="22"/>
              </w:rPr>
              <w:t xml:space="preserve"> review:</w:t>
            </w:r>
          </w:p>
        </w:tc>
        <w:tc>
          <w:tcPr>
            <w:tcW w:w="2268" w:type="dxa"/>
            <w:vAlign w:val="center"/>
          </w:tcPr>
          <w:p w14:paraId="000982A1" w14:textId="58469E6F" w:rsidR="00F661E1" w:rsidRPr="009E0C36" w:rsidRDefault="009A0493">
            <w:pPr>
              <w:rPr>
                <w:rFonts w:ascii="Aptos" w:hAnsi="Aptos" w:cs="Arial"/>
                <w:color w:val="2C415B"/>
                <w:szCs w:val="22"/>
              </w:rPr>
            </w:pPr>
            <w:r>
              <w:rPr>
                <w:rFonts w:ascii="Aptos" w:hAnsi="Aptos" w:cs="Arial"/>
                <w:color w:val="2C415B"/>
                <w:szCs w:val="22"/>
              </w:rPr>
              <w:t>January</w:t>
            </w:r>
            <w:r w:rsidR="009E0C36">
              <w:rPr>
                <w:rFonts w:ascii="Aptos" w:hAnsi="Aptos" w:cs="Arial"/>
                <w:color w:val="2C415B"/>
                <w:szCs w:val="22"/>
              </w:rPr>
              <w:t xml:space="preserve"> 202</w:t>
            </w:r>
            <w:r>
              <w:rPr>
                <w:rFonts w:ascii="Aptos" w:hAnsi="Aptos" w:cs="Arial"/>
                <w:color w:val="2C415B"/>
                <w:szCs w:val="22"/>
              </w:rPr>
              <w:t>6</w:t>
            </w:r>
          </w:p>
        </w:tc>
        <w:tc>
          <w:tcPr>
            <w:tcW w:w="2443" w:type="dxa"/>
            <w:gridSpan w:val="2"/>
            <w:vAlign w:val="center"/>
          </w:tcPr>
          <w:p w14:paraId="07E50979" w14:textId="77777777" w:rsidR="00F661E1" w:rsidRPr="009E0C36" w:rsidRDefault="00F661E1">
            <w:pPr>
              <w:rPr>
                <w:rFonts w:ascii="Aptos" w:hAnsi="Aptos" w:cs="Arial"/>
                <w:b/>
                <w:bCs/>
                <w:color w:val="2C415B"/>
                <w:szCs w:val="22"/>
              </w:rPr>
            </w:pPr>
            <w:r w:rsidRPr="009E0C36">
              <w:rPr>
                <w:rFonts w:ascii="Aptos" w:hAnsi="Aptos" w:cs="Arial"/>
                <w:b/>
                <w:bCs/>
                <w:color w:val="2C415B"/>
                <w:szCs w:val="22"/>
              </w:rPr>
              <w:t>Date of next review:</w:t>
            </w:r>
          </w:p>
        </w:tc>
        <w:tc>
          <w:tcPr>
            <w:tcW w:w="2687" w:type="dxa"/>
            <w:gridSpan w:val="2"/>
            <w:vAlign w:val="center"/>
          </w:tcPr>
          <w:p w14:paraId="78A92D28" w14:textId="35B650EE" w:rsidR="00F661E1" w:rsidRPr="009E0C36" w:rsidRDefault="009A0493">
            <w:pPr>
              <w:rPr>
                <w:rFonts w:ascii="Aptos" w:hAnsi="Aptos" w:cs="Arial"/>
                <w:color w:val="2C415B"/>
                <w:szCs w:val="22"/>
              </w:rPr>
            </w:pPr>
            <w:r>
              <w:rPr>
                <w:rFonts w:ascii="Aptos" w:hAnsi="Aptos" w:cs="Arial"/>
                <w:color w:val="2C415B"/>
                <w:szCs w:val="22"/>
              </w:rPr>
              <w:t>January</w:t>
            </w:r>
            <w:r w:rsidR="009E0C36">
              <w:rPr>
                <w:rFonts w:ascii="Aptos" w:hAnsi="Aptos" w:cs="Arial"/>
                <w:color w:val="2C415B"/>
                <w:szCs w:val="22"/>
              </w:rPr>
              <w:t xml:space="preserve"> 202</w:t>
            </w:r>
            <w:r>
              <w:rPr>
                <w:rFonts w:ascii="Aptos" w:hAnsi="Aptos" w:cs="Arial"/>
                <w:color w:val="2C415B"/>
                <w:szCs w:val="22"/>
              </w:rPr>
              <w:t>8</w:t>
            </w:r>
          </w:p>
        </w:tc>
      </w:tr>
    </w:tbl>
    <w:p w14:paraId="36979EE4" w14:textId="77777777" w:rsidR="00F661E1" w:rsidRPr="009E0C36" w:rsidRDefault="00F661E1">
      <w:pPr>
        <w:rPr>
          <w:rFonts w:ascii="Aptos" w:hAnsi="Aptos" w:cs="Arial"/>
          <w:color w:val="2C415B"/>
        </w:rPr>
      </w:pPr>
    </w:p>
    <w:p w14:paraId="4DA9B214" w14:textId="470AC1F1" w:rsidR="00A91578" w:rsidRPr="009E0C36" w:rsidRDefault="00C72EF8" w:rsidP="00234DBC">
      <w:pPr>
        <w:pStyle w:val="Heading3"/>
        <w:rPr>
          <w:rFonts w:ascii="Aptos" w:hAnsi="Aptos"/>
        </w:rPr>
      </w:pPr>
      <w:r w:rsidRPr="009E0C36">
        <w:rPr>
          <w:rFonts w:ascii="Aptos" w:hAnsi="Aptos"/>
        </w:rPr>
        <w:t>Certification</w:t>
      </w:r>
      <w:r w:rsidR="00A91578" w:rsidRPr="009E0C36">
        <w:rPr>
          <w:rFonts w:ascii="Aptos" w:hAnsi="Aptos"/>
        </w:rPr>
        <w:t xml:space="preserve"> </w:t>
      </w:r>
      <w:r w:rsidR="00F661E1" w:rsidRPr="009E0C36">
        <w:rPr>
          <w:rFonts w:ascii="Aptos" w:hAnsi="Aptos"/>
        </w:rPr>
        <w:t>d</w:t>
      </w:r>
      <w:r w:rsidR="00A91578" w:rsidRPr="009E0C36">
        <w:rPr>
          <w:rFonts w:ascii="Aptos" w:hAnsi="Aptos"/>
        </w:rPr>
        <w:t>escription</w:t>
      </w:r>
    </w:p>
    <w:p w14:paraId="0AEF89B4" w14:textId="1D450A0A" w:rsidR="00613010" w:rsidRPr="009E0C36" w:rsidRDefault="009E1E36" w:rsidP="00F661E1">
      <w:pPr>
        <w:rPr>
          <w:rFonts w:ascii="Aptos" w:hAnsi="Aptos"/>
          <w:color w:val="2C415B"/>
        </w:rPr>
      </w:pPr>
      <w:r w:rsidRPr="009E0C36">
        <w:rPr>
          <w:rFonts w:ascii="Aptos" w:hAnsi="Aptos"/>
          <w:color w:val="2C415B"/>
        </w:rPr>
        <w:t xml:space="preserve">Lead Auditor certification is designed to equip </w:t>
      </w:r>
      <w:r w:rsidR="00C72EF8" w:rsidRPr="009E0C36">
        <w:rPr>
          <w:rFonts w:ascii="Aptos" w:hAnsi="Aptos"/>
          <w:color w:val="2C415B"/>
        </w:rPr>
        <w:t>candidates</w:t>
      </w:r>
      <w:r w:rsidRPr="009E0C36">
        <w:rPr>
          <w:rFonts w:ascii="Aptos" w:hAnsi="Aptos"/>
          <w:color w:val="2C415B"/>
        </w:rPr>
        <w:t xml:space="preserve"> with the skills to conduct second-party (supplier) and third-party (external and certification) audits. This certification supports </w:t>
      </w:r>
      <w:r w:rsidR="00C72EF8" w:rsidRPr="009E0C36">
        <w:rPr>
          <w:rFonts w:ascii="Aptos" w:hAnsi="Aptos"/>
          <w:color w:val="2C415B"/>
        </w:rPr>
        <w:t xml:space="preserve">candidates </w:t>
      </w:r>
      <w:r w:rsidRPr="009E0C36">
        <w:rPr>
          <w:rFonts w:ascii="Aptos" w:hAnsi="Aptos"/>
          <w:color w:val="2C415B"/>
        </w:rPr>
        <w:t>in building their Lead Auditor career, leading a team of auditors and achieving compliance.</w:t>
      </w:r>
    </w:p>
    <w:p w14:paraId="56CDE3C4" w14:textId="77777777" w:rsidR="000F43EB" w:rsidRPr="009E0C36" w:rsidRDefault="000F43EB" w:rsidP="00F661E1">
      <w:pPr>
        <w:rPr>
          <w:rFonts w:ascii="Aptos" w:hAnsi="Aptos"/>
          <w:color w:val="2C415B"/>
        </w:rPr>
      </w:pPr>
    </w:p>
    <w:p w14:paraId="022182F5" w14:textId="3F76E03F" w:rsidR="00A91578" w:rsidRPr="009E0C36" w:rsidRDefault="00A91578" w:rsidP="00234DBC">
      <w:pPr>
        <w:pStyle w:val="Heading3"/>
        <w:rPr>
          <w:rFonts w:ascii="Aptos" w:hAnsi="Aptos"/>
        </w:rPr>
      </w:pPr>
      <w:r w:rsidRPr="009E0C36">
        <w:rPr>
          <w:rFonts w:ascii="Aptos" w:hAnsi="Aptos"/>
        </w:rPr>
        <w:t xml:space="preserve">Target </w:t>
      </w:r>
      <w:r w:rsidR="00F661E1" w:rsidRPr="009E0C36">
        <w:rPr>
          <w:rFonts w:ascii="Aptos" w:hAnsi="Aptos"/>
        </w:rPr>
        <w:t>a</w:t>
      </w:r>
      <w:r w:rsidRPr="009E0C36">
        <w:rPr>
          <w:rFonts w:ascii="Aptos" w:hAnsi="Aptos"/>
        </w:rPr>
        <w:t>udience</w:t>
      </w:r>
    </w:p>
    <w:p w14:paraId="0CE3A361" w14:textId="77777777" w:rsidR="009E1E36" w:rsidRPr="009E0C36" w:rsidRDefault="009E1E36" w:rsidP="009E1E36">
      <w:pPr>
        <w:rPr>
          <w:rFonts w:ascii="Aptos" w:hAnsi="Aptos"/>
          <w:color w:val="2C415B"/>
        </w:rPr>
      </w:pPr>
      <w:r w:rsidRPr="009E0C36">
        <w:rPr>
          <w:rFonts w:ascii="Aptos" w:hAnsi="Aptos"/>
          <w:color w:val="2C415B"/>
        </w:rPr>
        <w:t>This Lead Auditor certification is ideal for anyone involved in, or responsible for auditing, such as:</w:t>
      </w:r>
    </w:p>
    <w:p w14:paraId="13FF8972"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Business managers</w:t>
      </w:r>
    </w:p>
    <w:p w14:paraId="4D489FA6"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Compliance managers</w:t>
      </w:r>
    </w:p>
    <w:p w14:paraId="762176D9"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IT managers</w:t>
      </w:r>
    </w:p>
    <w:p w14:paraId="7CD950F9"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Quality managers</w:t>
      </w:r>
    </w:p>
    <w:p w14:paraId="38046142"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Project managers</w:t>
      </w:r>
    </w:p>
    <w:p w14:paraId="1B14041C"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Risk managers</w:t>
      </w:r>
    </w:p>
    <w:p w14:paraId="69EE658F" w14:textId="1FE428CC"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Operations managers</w:t>
      </w:r>
      <w:r w:rsidRPr="009E0C36">
        <w:rPr>
          <w:rFonts w:ascii="Aptos" w:hAnsi="Aptos"/>
          <w:color w:val="2C415B"/>
        </w:rPr>
        <w:tab/>
      </w:r>
    </w:p>
    <w:p w14:paraId="79BB1269"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Business Continuity managers</w:t>
      </w:r>
    </w:p>
    <w:p w14:paraId="18BE42D4"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Emergency Planners</w:t>
      </w:r>
    </w:p>
    <w:p w14:paraId="56167C15"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Information Security managers</w:t>
      </w:r>
    </w:p>
    <w:p w14:paraId="37A30CE4" w14:textId="77777777"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ISO 22301 or ISO 27001 lead auditors</w:t>
      </w:r>
    </w:p>
    <w:p w14:paraId="6BFC7655" w14:textId="053269D0" w:rsidR="00613010"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IT and other staff, including HR, legal and business users.</w:t>
      </w:r>
    </w:p>
    <w:p w14:paraId="3EE38A31" w14:textId="3E4766AF" w:rsidR="009E1E36" w:rsidRPr="009E0C36" w:rsidRDefault="009E1E36" w:rsidP="009E1E36">
      <w:pPr>
        <w:rPr>
          <w:rFonts w:ascii="Aptos" w:hAnsi="Aptos"/>
          <w:color w:val="2C415B"/>
        </w:rPr>
      </w:pPr>
      <w:r w:rsidRPr="009E0C36">
        <w:rPr>
          <w:rFonts w:ascii="Aptos" w:hAnsi="Aptos"/>
          <w:color w:val="2C415B"/>
        </w:rPr>
        <w:t>•</w:t>
      </w:r>
      <w:r w:rsidRPr="009E0C36">
        <w:rPr>
          <w:rFonts w:ascii="Aptos" w:hAnsi="Aptos"/>
          <w:color w:val="2C415B"/>
        </w:rPr>
        <w:tab/>
        <w:t>Supply Chain and Procurement managers</w:t>
      </w:r>
    </w:p>
    <w:p w14:paraId="461BC502" w14:textId="77777777" w:rsidR="000F43EB" w:rsidRPr="009E0C36" w:rsidRDefault="000F43EB" w:rsidP="00613010">
      <w:pPr>
        <w:rPr>
          <w:rFonts w:ascii="Aptos" w:hAnsi="Aptos"/>
          <w:color w:val="2C415B"/>
        </w:rPr>
      </w:pPr>
    </w:p>
    <w:p w14:paraId="3D61283E" w14:textId="77777777" w:rsidR="00FF1640" w:rsidRDefault="00FF1640" w:rsidP="00234DBC">
      <w:pPr>
        <w:pStyle w:val="Heading3"/>
        <w:rPr>
          <w:rFonts w:ascii="Aptos" w:hAnsi="Aptos"/>
        </w:rPr>
      </w:pPr>
    </w:p>
    <w:p w14:paraId="7F3CFE3B" w14:textId="77777777" w:rsidR="00FF1640" w:rsidRDefault="00FF1640" w:rsidP="00234DBC">
      <w:pPr>
        <w:pStyle w:val="Heading3"/>
        <w:rPr>
          <w:rFonts w:ascii="Aptos" w:hAnsi="Aptos"/>
        </w:rPr>
      </w:pPr>
    </w:p>
    <w:p w14:paraId="1E4B6047" w14:textId="77777777" w:rsidR="00FF1640" w:rsidRDefault="00FF1640" w:rsidP="00234DBC">
      <w:pPr>
        <w:pStyle w:val="Heading3"/>
        <w:rPr>
          <w:rFonts w:ascii="Aptos" w:hAnsi="Aptos"/>
        </w:rPr>
      </w:pPr>
    </w:p>
    <w:p w14:paraId="7AA3AB8D" w14:textId="77777777" w:rsidR="00FF1640" w:rsidRDefault="00FF1640" w:rsidP="00234DBC">
      <w:pPr>
        <w:pStyle w:val="Heading3"/>
        <w:rPr>
          <w:rFonts w:ascii="Aptos" w:hAnsi="Aptos"/>
        </w:rPr>
      </w:pPr>
    </w:p>
    <w:p w14:paraId="659F8B68" w14:textId="4CB94548" w:rsidR="002B0600" w:rsidRPr="009E0C36" w:rsidRDefault="00A91578" w:rsidP="00234DBC">
      <w:pPr>
        <w:pStyle w:val="Heading3"/>
        <w:rPr>
          <w:rFonts w:ascii="Aptos" w:hAnsi="Aptos"/>
        </w:rPr>
      </w:pPr>
      <w:r w:rsidRPr="009E0C36">
        <w:rPr>
          <w:rFonts w:ascii="Aptos" w:hAnsi="Aptos"/>
        </w:rPr>
        <w:t xml:space="preserve">Prerequisites, </w:t>
      </w:r>
      <w:r w:rsidR="00F661E1" w:rsidRPr="009E0C36">
        <w:rPr>
          <w:rFonts w:ascii="Aptos" w:hAnsi="Aptos"/>
        </w:rPr>
        <w:t>entry requirements and restrictions</w:t>
      </w:r>
    </w:p>
    <w:p w14:paraId="31A77547" w14:textId="4791D795" w:rsidR="002B0600" w:rsidRPr="009E0C36" w:rsidRDefault="009E1E36" w:rsidP="009E0C36">
      <w:pPr>
        <w:rPr>
          <w:rFonts w:ascii="Aptos" w:hAnsi="Aptos"/>
          <w:color w:val="2C415B"/>
        </w:rPr>
      </w:pPr>
      <w:r w:rsidRPr="009E0C36">
        <w:rPr>
          <w:rFonts w:ascii="Aptos" w:hAnsi="Aptos"/>
          <w:color w:val="2C415B"/>
        </w:rPr>
        <w:t xml:space="preserve">There are no formal entry requirements. This is a Lead Auditor certification, and it assumes that </w:t>
      </w:r>
      <w:r w:rsidR="00C72EF8" w:rsidRPr="009E0C36">
        <w:rPr>
          <w:rFonts w:ascii="Aptos" w:hAnsi="Aptos"/>
          <w:color w:val="2C415B"/>
        </w:rPr>
        <w:t>candidates</w:t>
      </w:r>
      <w:r w:rsidRPr="009E0C36">
        <w:rPr>
          <w:rFonts w:ascii="Aptos" w:hAnsi="Aptos"/>
          <w:color w:val="2C415B"/>
        </w:rPr>
        <w:t xml:space="preserve"> have a basic knowledge of the relevant subject specific discipline module they intend to select, gained either through practical experience, reading the standard, or by achieving the ISO 27001 Certified ISMS Foundation or ISO 27001 Certified ISMS Lead Implementer certification.</w:t>
      </w:r>
      <w:r w:rsidR="00E17A6E" w:rsidRPr="009E0C36">
        <w:rPr>
          <w:rFonts w:ascii="Aptos" w:hAnsi="Aptos"/>
          <w:color w:val="2C415B"/>
        </w:rPr>
        <w:t xml:space="preserve"> Sufficient Knowledge of the English language is mandatory. </w:t>
      </w:r>
    </w:p>
    <w:p w14:paraId="1149A006" w14:textId="508CB6F5" w:rsidR="009E0C36" w:rsidRPr="009E0C36" w:rsidRDefault="009E0C36" w:rsidP="009E0C36">
      <w:pPr>
        <w:tabs>
          <w:tab w:val="left" w:pos="3585"/>
        </w:tabs>
        <w:rPr>
          <w:rFonts w:ascii="Aptos" w:hAnsi="Aptos"/>
        </w:rPr>
      </w:pPr>
      <w:r w:rsidRPr="009E0C36">
        <w:rPr>
          <w:rFonts w:ascii="Aptos" w:hAnsi="Aptos"/>
        </w:rPr>
        <w:tab/>
      </w:r>
    </w:p>
    <w:p w14:paraId="0AA1311C" w14:textId="3244122C" w:rsidR="009F1E52" w:rsidRPr="009E0C36" w:rsidRDefault="00C72EF8" w:rsidP="00234DBC">
      <w:pPr>
        <w:pStyle w:val="Heading3"/>
        <w:rPr>
          <w:rFonts w:ascii="Aptos" w:hAnsi="Aptos"/>
        </w:rPr>
      </w:pPr>
      <w:r w:rsidRPr="009E0C36">
        <w:rPr>
          <w:rFonts w:ascii="Aptos" w:hAnsi="Aptos"/>
        </w:rPr>
        <w:t xml:space="preserve">Knowledge </w:t>
      </w:r>
      <w:r w:rsidR="00F661E1" w:rsidRPr="009E0C36">
        <w:rPr>
          <w:rFonts w:ascii="Aptos" w:hAnsi="Aptos"/>
        </w:rPr>
        <w:t>aim</w:t>
      </w:r>
    </w:p>
    <w:p w14:paraId="248F08F2" w14:textId="4B9D486F" w:rsidR="009E1E36" w:rsidRPr="009E0C36" w:rsidRDefault="009E1E36" w:rsidP="009E1E36">
      <w:pPr>
        <w:rPr>
          <w:rFonts w:ascii="Aptos" w:hAnsi="Aptos"/>
          <w:color w:val="2C415B"/>
        </w:rPr>
      </w:pPr>
      <w:r w:rsidRPr="009E0C36">
        <w:rPr>
          <w:rFonts w:ascii="Aptos" w:hAnsi="Aptos"/>
          <w:color w:val="2C415B"/>
        </w:rPr>
        <w:t xml:space="preserve">The aim of this certification is to verify the </w:t>
      </w:r>
      <w:r w:rsidR="00C72EF8" w:rsidRPr="009E0C36">
        <w:rPr>
          <w:rFonts w:ascii="Aptos" w:hAnsi="Aptos"/>
          <w:color w:val="2C415B"/>
        </w:rPr>
        <w:t xml:space="preserve">candidates </w:t>
      </w:r>
      <w:r w:rsidRPr="009E0C36">
        <w:rPr>
          <w:rFonts w:ascii="Aptos" w:hAnsi="Aptos"/>
          <w:color w:val="2C415B"/>
        </w:rPr>
        <w:t>understanding of the audit processes that are used by Certification Bodies to audit a Management System for conformance as well as their skills and knowledge to apply an audit procedure according to an ISO management system standard.</w:t>
      </w:r>
    </w:p>
    <w:p w14:paraId="670D4E9D" w14:textId="1E56FE7D" w:rsidR="00613010" w:rsidRPr="009E0C36" w:rsidRDefault="009E1E36" w:rsidP="009E1E36">
      <w:pPr>
        <w:rPr>
          <w:rFonts w:ascii="Aptos" w:hAnsi="Aptos"/>
          <w:color w:val="2C415B"/>
        </w:rPr>
      </w:pPr>
      <w:r w:rsidRPr="009E0C36">
        <w:rPr>
          <w:rFonts w:ascii="Aptos" w:hAnsi="Aptos"/>
          <w:color w:val="2C415B"/>
        </w:rPr>
        <w:t>Delegates must be able to understand how to use Audits to monitor conformance of a MS and ISO MS Standard, with relevant laws, regulations and contracts, as well as consistent implementation and effective and continual improvement of the MS.</w:t>
      </w:r>
    </w:p>
    <w:p w14:paraId="4EEC80FA" w14:textId="77777777" w:rsidR="00C72EF8" w:rsidRPr="009E0C36" w:rsidRDefault="00C72EF8" w:rsidP="00234DBC">
      <w:pPr>
        <w:pStyle w:val="Heading3"/>
        <w:rPr>
          <w:rFonts w:ascii="Aptos" w:hAnsi="Aptos"/>
        </w:rPr>
      </w:pPr>
      <w:bookmarkStart w:id="0" w:name="_Hlk149560110"/>
    </w:p>
    <w:p w14:paraId="68FC10B9" w14:textId="2644A411" w:rsidR="009F1E52" w:rsidRPr="009E0C36" w:rsidRDefault="009F1E52" w:rsidP="00234DBC">
      <w:pPr>
        <w:pStyle w:val="Heading3"/>
        <w:rPr>
          <w:rFonts w:ascii="Aptos" w:hAnsi="Aptos"/>
        </w:rPr>
      </w:pPr>
      <w:r w:rsidRPr="009E0C36">
        <w:rPr>
          <w:rFonts w:ascii="Aptos" w:hAnsi="Aptos"/>
        </w:rPr>
        <w:t xml:space="preserve">Levels of </w:t>
      </w:r>
      <w:r w:rsidR="00F661E1" w:rsidRPr="009E0C36">
        <w:rPr>
          <w:rFonts w:ascii="Aptos" w:hAnsi="Aptos"/>
        </w:rPr>
        <w:t>knowledge and assessment</w:t>
      </w:r>
    </w:p>
    <w:bookmarkEnd w:id="0"/>
    <w:p w14:paraId="10A8139A" w14:textId="4A9DF4D9" w:rsidR="009F1E52" w:rsidRPr="009E0C36" w:rsidRDefault="009F1E52" w:rsidP="00F661E1">
      <w:pPr>
        <w:rPr>
          <w:rFonts w:ascii="Aptos" w:hAnsi="Aptos"/>
          <w:color w:val="2C415B"/>
        </w:rPr>
      </w:pPr>
      <w:r w:rsidRPr="009E0C36">
        <w:rPr>
          <w:rFonts w:ascii="Aptos" w:hAnsi="Aptos"/>
          <w:color w:val="2C415B"/>
        </w:rPr>
        <w:t xml:space="preserve">The </w:t>
      </w:r>
      <w:r w:rsidR="001E194C" w:rsidRPr="009E0C36">
        <w:rPr>
          <w:rFonts w:ascii="Aptos" w:hAnsi="Aptos"/>
          <w:color w:val="2C415B"/>
        </w:rPr>
        <w:t>required knowledge</w:t>
      </w:r>
      <w:r w:rsidRPr="009E0C36">
        <w:rPr>
          <w:rFonts w:ascii="Aptos" w:hAnsi="Aptos"/>
          <w:color w:val="2C415B"/>
        </w:rPr>
        <w:t xml:space="preserve"> and </w:t>
      </w:r>
      <w:r w:rsidR="001E194C" w:rsidRPr="009E0C36">
        <w:rPr>
          <w:rFonts w:ascii="Aptos" w:hAnsi="Aptos"/>
          <w:color w:val="2C415B"/>
        </w:rPr>
        <w:t xml:space="preserve">knowledge </w:t>
      </w:r>
      <w:r w:rsidR="009E0C36" w:rsidRPr="009E0C36">
        <w:rPr>
          <w:rFonts w:ascii="Aptos" w:hAnsi="Aptos"/>
          <w:color w:val="2C415B"/>
        </w:rPr>
        <w:t>outcomes</w:t>
      </w:r>
      <w:r w:rsidRPr="009E0C36">
        <w:rPr>
          <w:rFonts w:ascii="Aptos" w:hAnsi="Aptos"/>
          <w:color w:val="2C415B"/>
        </w:rPr>
        <w:t xml:space="preserve"> detailed in this course have been designed using the cognitive domain of the 2001 revised Bloom’s Taxonomy. This represents knowledge in both low-level and high-level thinking classifications, detailed in the </w:t>
      </w:r>
      <w:r w:rsidR="001E194C" w:rsidRPr="009E0C36">
        <w:rPr>
          <w:rFonts w:ascii="Aptos" w:hAnsi="Aptos"/>
          <w:color w:val="2C415B"/>
        </w:rPr>
        <w:t>required knowledge table</w:t>
      </w:r>
      <w:r w:rsidRPr="009E0C36">
        <w:rPr>
          <w:rFonts w:ascii="Aptos" w:hAnsi="Aptos"/>
          <w:color w:val="2C415B"/>
        </w:rPr>
        <w:t xml:space="preserve"> as cognitive levels or k-levels, which are:</w:t>
      </w:r>
      <w:r w:rsidRPr="009E0C36">
        <w:rPr>
          <w:rFonts w:cs="Arial"/>
          <w:color w:val="2C415B"/>
        </w:rPr>
        <w:t> </w:t>
      </w:r>
      <w:r w:rsidRPr="009E0C36">
        <w:rPr>
          <w:rFonts w:ascii="Aptos" w:hAnsi="Aptos"/>
          <w:color w:val="2C415B"/>
        </w:rPr>
        <w:t xml:space="preserve">  </w:t>
      </w:r>
    </w:p>
    <w:p w14:paraId="1B04C2F4" w14:textId="4CFAABF9" w:rsidR="009F1E52" w:rsidRPr="009E0C36" w:rsidRDefault="009F1E52" w:rsidP="009F1E52">
      <w:pPr>
        <w:spacing w:after="0"/>
        <w:jc w:val="center"/>
        <w:rPr>
          <w:rFonts w:ascii="Aptos" w:hAnsi="Aptos" w:cs="Arial"/>
          <w:color w:val="2C415B"/>
          <w:szCs w:val="22"/>
        </w:rPr>
      </w:pPr>
      <w:r w:rsidRPr="009E0C36">
        <w:rPr>
          <w:rFonts w:ascii="Aptos" w:hAnsi="Aptos" w:cs="Arial"/>
          <w:color w:val="2C415B"/>
          <w:szCs w:val="22"/>
        </w:rPr>
        <w:t xml:space="preserve">Cognitive level 1 (k-level) – </w:t>
      </w:r>
      <w:r w:rsidRPr="009E0C36">
        <w:rPr>
          <w:rFonts w:ascii="Aptos" w:hAnsi="Aptos" w:cs="Arial"/>
          <w:b/>
          <w:bCs/>
          <w:color w:val="2C415B"/>
          <w:sz w:val="24"/>
          <w:szCs w:val="24"/>
        </w:rPr>
        <w:t>Remember</w:t>
      </w:r>
    </w:p>
    <w:p w14:paraId="20B7D379" w14:textId="47A45B5B" w:rsidR="009F1E52" w:rsidRPr="009E0C36" w:rsidRDefault="009F1E52" w:rsidP="009F1E52">
      <w:pPr>
        <w:spacing w:after="0"/>
        <w:jc w:val="center"/>
        <w:rPr>
          <w:rFonts w:ascii="Aptos" w:hAnsi="Aptos" w:cs="Arial"/>
          <w:color w:val="2C415B"/>
          <w:szCs w:val="22"/>
        </w:rPr>
      </w:pPr>
      <w:r w:rsidRPr="009E0C36">
        <w:rPr>
          <w:rFonts w:ascii="Aptos" w:hAnsi="Aptos" w:cs="Arial"/>
          <w:color w:val="2C415B"/>
          <w:szCs w:val="22"/>
        </w:rPr>
        <w:t xml:space="preserve">Cognitive level 2 (k-level) – </w:t>
      </w:r>
      <w:r w:rsidRPr="009E0C36">
        <w:rPr>
          <w:rFonts w:ascii="Aptos" w:hAnsi="Aptos" w:cs="Arial"/>
          <w:b/>
          <w:bCs/>
          <w:color w:val="2C415B"/>
          <w:sz w:val="24"/>
          <w:szCs w:val="24"/>
        </w:rPr>
        <w:t>Understand</w:t>
      </w:r>
    </w:p>
    <w:p w14:paraId="473891B6" w14:textId="07517B1E" w:rsidR="009F1E52" w:rsidRPr="009E0C36" w:rsidRDefault="009F1E52" w:rsidP="009F1E52">
      <w:pPr>
        <w:spacing w:after="0"/>
        <w:jc w:val="center"/>
        <w:rPr>
          <w:rFonts w:ascii="Aptos" w:hAnsi="Aptos" w:cs="Arial"/>
          <w:color w:val="2C415B"/>
          <w:szCs w:val="22"/>
        </w:rPr>
      </w:pPr>
      <w:r w:rsidRPr="009E0C36">
        <w:rPr>
          <w:rFonts w:ascii="Aptos" w:hAnsi="Aptos" w:cs="Arial"/>
          <w:color w:val="2C415B"/>
          <w:szCs w:val="22"/>
        </w:rPr>
        <w:t>Cognitive level 3 (k-level) –</w:t>
      </w:r>
      <w:r w:rsidRPr="009E0C36">
        <w:rPr>
          <w:rFonts w:ascii="Aptos" w:hAnsi="Aptos" w:cs="Arial"/>
          <w:color w:val="2C415B"/>
          <w:sz w:val="24"/>
          <w:szCs w:val="24"/>
        </w:rPr>
        <w:t xml:space="preserve"> </w:t>
      </w:r>
      <w:r w:rsidRPr="009E0C36">
        <w:rPr>
          <w:rFonts w:ascii="Aptos" w:hAnsi="Aptos" w:cs="Arial"/>
          <w:b/>
          <w:bCs/>
          <w:color w:val="2C415B"/>
          <w:sz w:val="24"/>
          <w:szCs w:val="24"/>
        </w:rPr>
        <w:t>Apply</w:t>
      </w:r>
    </w:p>
    <w:p w14:paraId="6731EC22" w14:textId="7DF2DBA5" w:rsidR="0050464F" w:rsidRPr="009E0C36" w:rsidRDefault="009F1E52" w:rsidP="0050464F">
      <w:pPr>
        <w:spacing w:after="0"/>
        <w:jc w:val="center"/>
        <w:rPr>
          <w:rFonts w:ascii="Aptos" w:hAnsi="Aptos" w:cs="Arial"/>
          <w:b/>
          <w:bCs/>
          <w:color w:val="2C415B"/>
          <w:szCs w:val="22"/>
        </w:rPr>
      </w:pPr>
      <w:r w:rsidRPr="009E0C36">
        <w:rPr>
          <w:rFonts w:ascii="Aptos" w:hAnsi="Aptos" w:cs="Arial"/>
          <w:color w:val="2C415B"/>
          <w:szCs w:val="22"/>
        </w:rPr>
        <w:t xml:space="preserve">Cognitive level 4 (k-level) – </w:t>
      </w:r>
      <w:r w:rsidRPr="009E0C36">
        <w:rPr>
          <w:rFonts w:ascii="Aptos" w:hAnsi="Aptos" w:cs="Arial"/>
          <w:b/>
          <w:bCs/>
          <w:color w:val="2C415B"/>
          <w:sz w:val="24"/>
          <w:szCs w:val="24"/>
        </w:rPr>
        <w:t>Analyse</w:t>
      </w:r>
    </w:p>
    <w:p w14:paraId="1240A4F7" w14:textId="77777777" w:rsidR="0050464F" w:rsidRPr="009E0C36" w:rsidRDefault="0050464F" w:rsidP="009F1E52">
      <w:pPr>
        <w:rPr>
          <w:rFonts w:ascii="Aptos" w:hAnsi="Aptos" w:cs="Arial"/>
          <w:b/>
          <w:bCs/>
          <w:color w:val="2C415B"/>
          <w:sz w:val="36"/>
          <w:szCs w:val="36"/>
        </w:rPr>
      </w:pPr>
    </w:p>
    <w:p w14:paraId="28710BB0" w14:textId="77777777" w:rsidR="009E0C36" w:rsidRDefault="009E0C36" w:rsidP="009E1E36">
      <w:pPr>
        <w:pStyle w:val="Heading3"/>
        <w:rPr>
          <w:rFonts w:ascii="Aptos" w:hAnsi="Aptos"/>
        </w:rPr>
      </w:pPr>
    </w:p>
    <w:p w14:paraId="31546EEC" w14:textId="77777777" w:rsidR="009E0C36" w:rsidRDefault="009E0C36" w:rsidP="009E1E36">
      <w:pPr>
        <w:pStyle w:val="Heading3"/>
        <w:rPr>
          <w:rFonts w:ascii="Aptos" w:hAnsi="Aptos"/>
        </w:rPr>
      </w:pPr>
    </w:p>
    <w:p w14:paraId="425D5F99" w14:textId="77777777" w:rsidR="009E0C36" w:rsidRDefault="009E0C36" w:rsidP="009E1E36">
      <w:pPr>
        <w:pStyle w:val="Heading3"/>
        <w:rPr>
          <w:rFonts w:ascii="Aptos" w:hAnsi="Aptos"/>
        </w:rPr>
      </w:pPr>
    </w:p>
    <w:p w14:paraId="30F3B019" w14:textId="77777777" w:rsidR="009E0C36" w:rsidRDefault="009E0C36" w:rsidP="009E1E36">
      <w:pPr>
        <w:pStyle w:val="Heading3"/>
        <w:rPr>
          <w:rFonts w:ascii="Aptos" w:hAnsi="Aptos"/>
        </w:rPr>
      </w:pPr>
    </w:p>
    <w:p w14:paraId="0EBC1B08" w14:textId="77777777" w:rsidR="009E0C36" w:rsidRDefault="009E0C36" w:rsidP="009E1E36">
      <w:pPr>
        <w:pStyle w:val="Heading3"/>
        <w:rPr>
          <w:rFonts w:ascii="Aptos" w:hAnsi="Aptos"/>
        </w:rPr>
      </w:pPr>
    </w:p>
    <w:p w14:paraId="15E68289" w14:textId="77777777" w:rsidR="009E0C36" w:rsidRDefault="009E0C36" w:rsidP="009E1E36">
      <w:pPr>
        <w:pStyle w:val="Heading3"/>
        <w:rPr>
          <w:rFonts w:ascii="Aptos" w:hAnsi="Aptos"/>
        </w:rPr>
      </w:pPr>
    </w:p>
    <w:p w14:paraId="425088DD" w14:textId="77777777" w:rsidR="00FF1640" w:rsidRDefault="00FF1640" w:rsidP="009E1E36">
      <w:pPr>
        <w:pStyle w:val="Heading3"/>
        <w:rPr>
          <w:rFonts w:ascii="Aptos" w:hAnsi="Aptos"/>
        </w:rPr>
      </w:pPr>
    </w:p>
    <w:p w14:paraId="5AB41605" w14:textId="035A8297" w:rsidR="009E1E36" w:rsidRPr="009E0C36" w:rsidRDefault="009E1E36" w:rsidP="009E1E36">
      <w:pPr>
        <w:pStyle w:val="Heading3"/>
        <w:rPr>
          <w:rFonts w:ascii="Aptos" w:hAnsi="Aptos"/>
        </w:rPr>
      </w:pPr>
      <w:r w:rsidRPr="009E0C36">
        <w:rPr>
          <w:rFonts w:ascii="Aptos" w:hAnsi="Aptos"/>
        </w:rPr>
        <w:t>Job and task description</w:t>
      </w:r>
    </w:p>
    <w:p w14:paraId="46F22FA0" w14:textId="7A3644EE" w:rsidR="0050464F" w:rsidRPr="009E0C36" w:rsidRDefault="009E1E36" w:rsidP="009F1E52">
      <w:pPr>
        <w:rPr>
          <w:rFonts w:ascii="Aptos" w:hAnsi="Aptos" w:cs="Arial"/>
          <w:color w:val="2C415B"/>
          <w:szCs w:val="22"/>
        </w:rPr>
      </w:pPr>
      <w:r w:rsidRPr="009E0C36">
        <w:rPr>
          <w:rFonts w:ascii="Aptos" w:hAnsi="Aptos" w:cs="Arial"/>
          <w:color w:val="2C415B"/>
          <w:szCs w:val="22"/>
        </w:rPr>
        <w:t>Lead Auditor certification is designed to equip delegates with the skills to conduct second-party (supplier) and third-party (external and certification) audits. This certification supports applicants in building their Lead Auditor career, leading a team of auditors, and achieving compliance. Specifically, to lead an audit team of one or more people to conduct an audit of an Information Security Management System, either as a one-off activity or as part of an audit programme in accordance with good practice and the principles of auditing. Applicants must be able to understand how to use Audits to monitor conformance of a Management System and ISO MS Standard, with relevant laws, regulations, and contracts, as well as consistent implementation and effective and continual improvement of the Management System.</w:t>
      </w:r>
    </w:p>
    <w:p w14:paraId="01E0B658" w14:textId="77777777" w:rsidR="0050464F" w:rsidRPr="009E0C36" w:rsidRDefault="0050464F" w:rsidP="009F1E52">
      <w:pPr>
        <w:rPr>
          <w:rFonts w:ascii="Aptos" w:hAnsi="Aptos" w:cs="Arial"/>
          <w:color w:val="2C415B"/>
          <w:szCs w:val="22"/>
        </w:rPr>
      </w:pPr>
    </w:p>
    <w:tbl>
      <w:tblPr>
        <w:tblStyle w:val="TableGrid"/>
        <w:tblW w:w="0" w:type="auto"/>
        <w:tblLook w:val="04A0" w:firstRow="1" w:lastRow="0" w:firstColumn="1" w:lastColumn="0" w:noHBand="0" w:noVBand="1"/>
      </w:tblPr>
      <w:tblGrid>
        <w:gridCol w:w="527"/>
        <w:gridCol w:w="1961"/>
        <w:gridCol w:w="1233"/>
        <w:gridCol w:w="3202"/>
        <w:gridCol w:w="3271"/>
      </w:tblGrid>
      <w:tr w:rsidR="009E0C36" w:rsidRPr="009E0C36" w14:paraId="684985FF" w14:textId="77777777">
        <w:trPr>
          <w:trHeight w:val="288"/>
        </w:trPr>
        <w:tc>
          <w:tcPr>
            <w:tcW w:w="2651" w:type="dxa"/>
            <w:gridSpan w:val="2"/>
            <w:tcBorders>
              <w:bottom w:val="single" w:sz="4" w:space="0" w:color="auto"/>
            </w:tcBorders>
            <w:shd w:val="clear" w:color="auto" w:fill="B6C7DC"/>
            <w:noWrap/>
            <w:hideMark/>
          </w:tcPr>
          <w:p w14:paraId="3ABA3B23" w14:textId="77777777" w:rsidR="009E0C36" w:rsidRPr="009E0C36" w:rsidRDefault="009E0C36">
            <w:pPr>
              <w:rPr>
                <w:rFonts w:ascii="Aptos" w:hAnsi="Aptos"/>
                <w:b/>
                <w:bCs/>
                <w:color w:val="2C415B"/>
              </w:rPr>
            </w:pPr>
            <w:r w:rsidRPr="009E0C36">
              <w:rPr>
                <w:rFonts w:ascii="Aptos" w:hAnsi="Aptos"/>
                <w:b/>
                <w:bCs/>
                <w:color w:val="2C415B"/>
              </w:rPr>
              <w:t>Primary task</w:t>
            </w:r>
          </w:p>
        </w:tc>
        <w:tc>
          <w:tcPr>
            <w:tcW w:w="1313" w:type="dxa"/>
            <w:shd w:val="clear" w:color="auto" w:fill="B6C7DC"/>
            <w:noWrap/>
            <w:hideMark/>
          </w:tcPr>
          <w:p w14:paraId="157B7D71" w14:textId="77777777" w:rsidR="009E0C36" w:rsidRPr="009E0C36" w:rsidRDefault="009E0C36">
            <w:pPr>
              <w:rPr>
                <w:rFonts w:ascii="Aptos" w:hAnsi="Aptos"/>
                <w:b/>
                <w:bCs/>
                <w:color w:val="2C415B"/>
              </w:rPr>
            </w:pPr>
            <w:r w:rsidRPr="009E0C36">
              <w:rPr>
                <w:rFonts w:ascii="Aptos" w:hAnsi="Aptos"/>
                <w:b/>
                <w:bCs/>
                <w:color w:val="2C415B"/>
              </w:rPr>
              <w:t>Secondary task</w:t>
            </w:r>
          </w:p>
        </w:tc>
        <w:tc>
          <w:tcPr>
            <w:tcW w:w="3438" w:type="dxa"/>
            <w:shd w:val="clear" w:color="auto" w:fill="B6C7DC"/>
            <w:hideMark/>
          </w:tcPr>
          <w:p w14:paraId="3D8815B8" w14:textId="77777777" w:rsidR="009E0C36" w:rsidRPr="009E0C36" w:rsidRDefault="009E0C36">
            <w:pPr>
              <w:rPr>
                <w:rFonts w:ascii="Aptos" w:hAnsi="Aptos"/>
                <w:b/>
                <w:bCs/>
                <w:color w:val="2C415B"/>
              </w:rPr>
            </w:pPr>
            <w:r w:rsidRPr="009E0C36">
              <w:rPr>
                <w:rFonts w:ascii="Aptos" w:hAnsi="Aptos"/>
                <w:b/>
                <w:bCs/>
                <w:color w:val="2C415B"/>
              </w:rPr>
              <w:t> </w:t>
            </w:r>
          </w:p>
        </w:tc>
        <w:tc>
          <w:tcPr>
            <w:tcW w:w="3513" w:type="dxa"/>
            <w:shd w:val="clear" w:color="auto" w:fill="B6C7DC"/>
            <w:noWrap/>
            <w:hideMark/>
          </w:tcPr>
          <w:p w14:paraId="28B5FA21" w14:textId="77777777" w:rsidR="009E0C36" w:rsidRPr="009E0C36" w:rsidRDefault="009E0C36">
            <w:pPr>
              <w:rPr>
                <w:rFonts w:ascii="Aptos" w:hAnsi="Aptos"/>
                <w:b/>
                <w:bCs/>
                <w:color w:val="2C415B"/>
              </w:rPr>
            </w:pPr>
            <w:r w:rsidRPr="009E0C36">
              <w:rPr>
                <w:rFonts w:ascii="Aptos" w:hAnsi="Aptos"/>
                <w:b/>
                <w:bCs/>
                <w:color w:val="2C415B"/>
              </w:rPr>
              <w:t>Primary considerations</w:t>
            </w:r>
          </w:p>
        </w:tc>
      </w:tr>
      <w:tr w:rsidR="009E0C36" w:rsidRPr="009E0C36" w14:paraId="1329D49E" w14:textId="77777777">
        <w:trPr>
          <w:trHeight w:val="288"/>
        </w:trPr>
        <w:tc>
          <w:tcPr>
            <w:tcW w:w="552" w:type="dxa"/>
            <w:tcBorders>
              <w:top w:val="single" w:sz="4" w:space="0" w:color="auto"/>
              <w:left w:val="single" w:sz="4" w:space="0" w:color="auto"/>
              <w:bottom w:val="nil"/>
              <w:right w:val="nil"/>
            </w:tcBorders>
            <w:shd w:val="clear" w:color="auto" w:fill="B6C7DC"/>
            <w:noWrap/>
            <w:hideMark/>
          </w:tcPr>
          <w:p w14:paraId="67A688D0" w14:textId="77777777" w:rsidR="009E0C36" w:rsidRPr="009E0C36" w:rsidRDefault="009E0C36">
            <w:pPr>
              <w:rPr>
                <w:rFonts w:ascii="Aptos" w:hAnsi="Aptos"/>
                <w:b/>
                <w:bCs/>
                <w:color w:val="2C415B"/>
              </w:rPr>
            </w:pPr>
            <w:r w:rsidRPr="009E0C36">
              <w:rPr>
                <w:rFonts w:ascii="Aptos" w:hAnsi="Aptos"/>
                <w:b/>
                <w:bCs/>
                <w:color w:val="2C415B"/>
              </w:rPr>
              <w:t>T1</w:t>
            </w:r>
          </w:p>
        </w:tc>
        <w:tc>
          <w:tcPr>
            <w:tcW w:w="2099" w:type="dxa"/>
            <w:tcBorders>
              <w:top w:val="single" w:sz="4" w:space="0" w:color="auto"/>
              <w:left w:val="nil"/>
              <w:bottom w:val="nil"/>
              <w:right w:val="single" w:sz="4" w:space="0" w:color="auto"/>
            </w:tcBorders>
            <w:hideMark/>
          </w:tcPr>
          <w:p w14:paraId="7ADB7318" w14:textId="77777777" w:rsidR="009E0C36" w:rsidRPr="009E0C36" w:rsidRDefault="009E0C36">
            <w:pPr>
              <w:rPr>
                <w:rFonts w:ascii="Aptos" w:hAnsi="Aptos"/>
                <w:color w:val="2C415B"/>
              </w:rPr>
            </w:pPr>
            <w:r w:rsidRPr="009E0C36">
              <w:rPr>
                <w:rFonts w:ascii="Aptos" w:hAnsi="Aptos"/>
                <w:color w:val="2C415B"/>
              </w:rPr>
              <w:t>Managing an audit programme</w:t>
            </w:r>
          </w:p>
        </w:tc>
        <w:tc>
          <w:tcPr>
            <w:tcW w:w="1313" w:type="dxa"/>
            <w:tcBorders>
              <w:left w:val="single" w:sz="4" w:space="0" w:color="auto"/>
            </w:tcBorders>
            <w:noWrap/>
            <w:hideMark/>
          </w:tcPr>
          <w:p w14:paraId="4FDB5043" w14:textId="77777777" w:rsidR="009E0C36" w:rsidRPr="009E0C36" w:rsidRDefault="009E0C36">
            <w:pPr>
              <w:rPr>
                <w:rFonts w:ascii="Aptos" w:hAnsi="Aptos"/>
                <w:color w:val="2C415B"/>
              </w:rPr>
            </w:pPr>
            <w:r w:rsidRPr="009E0C36">
              <w:rPr>
                <w:rFonts w:ascii="Aptos" w:hAnsi="Aptos"/>
                <w:color w:val="2C415B"/>
              </w:rPr>
              <w:t>T1.1</w:t>
            </w:r>
          </w:p>
        </w:tc>
        <w:tc>
          <w:tcPr>
            <w:tcW w:w="3438" w:type="dxa"/>
            <w:hideMark/>
          </w:tcPr>
          <w:p w14:paraId="2BA2ED96" w14:textId="77777777" w:rsidR="009E0C36" w:rsidRPr="009E0C36" w:rsidRDefault="009E0C36">
            <w:pPr>
              <w:rPr>
                <w:rFonts w:ascii="Aptos" w:hAnsi="Aptos"/>
                <w:color w:val="2C415B"/>
              </w:rPr>
            </w:pPr>
            <w:r w:rsidRPr="009E0C36">
              <w:rPr>
                <w:rFonts w:ascii="Aptos" w:hAnsi="Aptos"/>
                <w:color w:val="2C415B"/>
              </w:rPr>
              <w:t>Establish audit programme objectives</w:t>
            </w:r>
          </w:p>
        </w:tc>
        <w:tc>
          <w:tcPr>
            <w:tcW w:w="3513" w:type="dxa"/>
            <w:vMerge w:val="restart"/>
            <w:hideMark/>
          </w:tcPr>
          <w:p w14:paraId="248165C4" w14:textId="77777777" w:rsidR="009E0C36" w:rsidRPr="009E0C36" w:rsidRDefault="009E0C36">
            <w:pPr>
              <w:rPr>
                <w:rFonts w:ascii="Aptos" w:hAnsi="Aptos"/>
                <w:color w:val="2C415B"/>
              </w:rPr>
            </w:pPr>
            <w:r w:rsidRPr="009E0C36">
              <w:rPr>
                <w:rFonts w:ascii="Aptos" w:hAnsi="Aptos"/>
                <w:color w:val="2C415B"/>
              </w:rPr>
              <w:t>Roles and responsibilities for managing the audit programme</w:t>
            </w:r>
            <w:r w:rsidRPr="009E0C36">
              <w:rPr>
                <w:rFonts w:ascii="Aptos" w:hAnsi="Aptos"/>
                <w:color w:val="2C415B"/>
              </w:rPr>
              <w:br/>
              <w:t>Competence to manage the audit programme</w:t>
            </w:r>
            <w:r w:rsidRPr="009E0C36">
              <w:rPr>
                <w:rFonts w:ascii="Aptos" w:hAnsi="Aptos"/>
                <w:color w:val="2C415B"/>
              </w:rPr>
              <w:br/>
              <w:t>Establish the extent of the audit programme</w:t>
            </w:r>
            <w:r w:rsidRPr="009E0C36">
              <w:rPr>
                <w:rFonts w:ascii="Aptos" w:hAnsi="Aptos"/>
                <w:color w:val="2C415B"/>
              </w:rPr>
              <w:br/>
              <w:t>Determining the audit programme resources</w:t>
            </w:r>
          </w:p>
        </w:tc>
      </w:tr>
      <w:tr w:rsidR="009E0C36" w:rsidRPr="009E0C36" w14:paraId="5028FAED" w14:textId="77777777">
        <w:trPr>
          <w:trHeight w:val="288"/>
        </w:trPr>
        <w:tc>
          <w:tcPr>
            <w:tcW w:w="552" w:type="dxa"/>
            <w:tcBorders>
              <w:top w:val="nil"/>
              <w:left w:val="single" w:sz="4" w:space="0" w:color="auto"/>
              <w:bottom w:val="nil"/>
              <w:right w:val="nil"/>
            </w:tcBorders>
            <w:shd w:val="clear" w:color="auto" w:fill="B6C7DC"/>
            <w:noWrap/>
            <w:hideMark/>
          </w:tcPr>
          <w:p w14:paraId="46CE5EA8" w14:textId="77777777" w:rsidR="009E0C36" w:rsidRPr="009E0C36" w:rsidRDefault="009E0C36">
            <w:pPr>
              <w:rPr>
                <w:rFonts w:ascii="Aptos" w:hAnsi="Aptos"/>
                <w:color w:val="2C415B"/>
              </w:rPr>
            </w:pPr>
          </w:p>
        </w:tc>
        <w:tc>
          <w:tcPr>
            <w:tcW w:w="2099" w:type="dxa"/>
            <w:tcBorders>
              <w:top w:val="nil"/>
              <w:left w:val="nil"/>
              <w:bottom w:val="nil"/>
              <w:right w:val="single" w:sz="4" w:space="0" w:color="auto"/>
            </w:tcBorders>
            <w:noWrap/>
            <w:hideMark/>
          </w:tcPr>
          <w:p w14:paraId="761221C7" w14:textId="77777777" w:rsidR="009E0C36" w:rsidRPr="009E0C36" w:rsidRDefault="009E0C36">
            <w:pPr>
              <w:rPr>
                <w:rFonts w:ascii="Aptos" w:hAnsi="Aptos"/>
                <w:color w:val="2C415B"/>
              </w:rPr>
            </w:pPr>
          </w:p>
        </w:tc>
        <w:tc>
          <w:tcPr>
            <w:tcW w:w="1313" w:type="dxa"/>
            <w:tcBorders>
              <w:left w:val="single" w:sz="4" w:space="0" w:color="auto"/>
            </w:tcBorders>
            <w:noWrap/>
            <w:hideMark/>
          </w:tcPr>
          <w:p w14:paraId="30A6CBD3" w14:textId="77777777" w:rsidR="009E0C36" w:rsidRPr="009E0C36" w:rsidRDefault="009E0C36">
            <w:pPr>
              <w:rPr>
                <w:rFonts w:ascii="Aptos" w:hAnsi="Aptos"/>
                <w:color w:val="2C415B"/>
              </w:rPr>
            </w:pPr>
            <w:r w:rsidRPr="009E0C36">
              <w:rPr>
                <w:rFonts w:ascii="Aptos" w:hAnsi="Aptos"/>
                <w:color w:val="2C415B"/>
              </w:rPr>
              <w:t>T1.2</w:t>
            </w:r>
          </w:p>
        </w:tc>
        <w:tc>
          <w:tcPr>
            <w:tcW w:w="3438" w:type="dxa"/>
            <w:hideMark/>
          </w:tcPr>
          <w:p w14:paraId="09E6334D" w14:textId="77777777" w:rsidR="009E0C36" w:rsidRPr="009E0C36" w:rsidRDefault="009E0C36">
            <w:pPr>
              <w:rPr>
                <w:rFonts w:ascii="Aptos" w:hAnsi="Aptos"/>
                <w:color w:val="2C415B"/>
              </w:rPr>
            </w:pPr>
            <w:r w:rsidRPr="009E0C36">
              <w:rPr>
                <w:rFonts w:ascii="Aptos" w:hAnsi="Aptos"/>
                <w:color w:val="2C415B"/>
              </w:rPr>
              <w:t>Determine and evaluate audit programme risks and opportunities</w:t>
            </w:r>
          </w:p>
        </w:tc>
        <w:tc>
          <w:tcPr>
            <w:tcW w:w="3513" w:type="dxa"/>
            <w:vMerge/>
            <w:hideMark/>
          </w:tcPr>
          <w:p w14:paraId="5F4AB5B0" w14:textId="77777777" w:rsidR="009E0C36" w:rsidRPr="009E0C36" w:rsidRDefault="009E0C36">
            <w:pPr>
              <w:rPr>
                <w:rFonts w:ascii="Aptos" w:hAnsi="Aptos"/>
                <w:color w:val="2C415B"/>
              </w:rPr>
            </w:pPr>
          </w:p>
        </w:tc>
      </w:tr>
      <w:tr w:rsidR="009E0C36" w:rsidRPr="009E0C36" w14:paraId="1F2495DD" w14:textId="77777777">
        <w:trPr>
          <w:trHeight w:val="336"/>
        </w:trPr>
        <w:tc>
          <w:tcPr>
            <w:tcW w:w="552" w:type="dxa"/>
            <w:tcBorders>
              <w:top w:val="nil"/>
              <w:left w:val="single" w:sz="4" w:space="0" w:color="auto"/>
              <w:bottom w:val="nil"/>
              <w:right w:val="nil"/>
            </w:tcBorders>
            <w:shd w:val="clear" w:color="auto" w:fill="B6C7DC"/>
            <w:noWrap/>
            <w:hideMark/>
          </w:tcPr>
          <w:p w14:paraId="4F2F35B5" w14:textId="77777777" w:rsidR="009E0C36" w:rsidRPr="009E0C36" w:rsidRDefault="009E0C36">
            <w:pPr>
              <w:rPr>
                <w:rFonts w:ascii="Aptos" w:hAnsi="Aptos"/>
                <w:color w:val="2C415B"/>
              </w:rPr>
            </w:pPr>
          </w:p>
        </w:tc>
        <w:tc>
          <w:tcPr>
            <w:tcW w:w="2099" w:type="dxa"/>
            <w:tcBorders>
              <w:top w:val="nil"/>
              <w:left w:val="nil"/>
              <w:bottom w:val="nil"/>
              <w:right w:val="single" w:sz="4" w:space="0" w:color="auto"/>
            </w:tcBorders>
            <w:noWrap/>
            <w:hideMark/>
          </w:tcPr>
          <w:p w14:paraId="612C31E6" w14:textId="77777777" w:rsidR="009E0C36" w:rsidRPr="009E0C36" w:rsidRDefault="009E0C36">
            <w:pPr>
              <w:rPr>
                <w:rFonts w:ascii="Aptos" w:hAnsi="Aptos"/>
                <w:color w:val="2C415B"/>
              </w:rPr>
            </w:pPr>
          </w:p>
        </w:tc>
        <w:tc>
          <w:tcPr>
            <w:tcW w:w="1313" w:type="dxa"/>
            <w:tcBorders>
              <w:left w:val="single" w:sz="4" w:space="0" w:color="auto"/>
            </w:tcBorders>
            <w:noWrap/>
            <w:hideMark/>
          </w:tcPr>
          <w:p w14:paraId="778339E4" w14:textId="77777777" w:rsidR="009E0C36" w:rsidRPr="009E0C36" w:rsidRDefault="009E0C36">
            <w:pPr>
              <w:rPr>
                <w:rFonts w:ascii="Aptos" w:hAnsi="Aptos"/>
                <w:color w:val="2C415B"/>
              </w:rPr>
            </w:pPr>
            <w:r w:rsidRPr="009E0C36">
              <w:rPr>
                <w:rFonts w:ascii="Aptos" w:hAnsi="Aptos"/>
                <w:color w:val="2C415B"/>
              </w:rPr>
              <w:t>T1.3</w:t>
            </w:r>
          </w:p>
        </w:tc>
        <w:tc>
          <w:tcPr>
            <w:tcW w:w="3438" w:type="dxa"/>
            <w:hideMark/>
          </w:tcPr>
          <w:p w14:paraId="0050CAE8" w14:textId="77777777" w:rsidR="009E0C36" w:rsidRPr="009E0C36" w:rsidRDefault="009E0C36">
            <w:pPr>
              <w:rPr>
                <w:rFonts w:ascii="Aptos" w:hAnsi="Aptos"/>
                <w:color w:val="2C415B"/>
              </w:rPr>
            </w:pPr>
            <w:r w:rsidRPr="009E0C36">
              <w:rPr>
                <w:rFonts w:ascii="Aptos" w:hAnsi="Aptos"/>
                <w:color w:val="2C415B"/>
              </w:rPr>
              <w:t>Establish the audit programme</w:t>
            </w:r>
          </w:p>
        </w:tc>
        <w:tc>
          <w:tcPr>
            <w:tcW w:w="3513" w:type="dxa"/>
            <w:vMerge/>
            <w:hideMark/>
          </w:tcPr>
          <w:p w14:paraId="3684C920" w14:textId="77777777" w:rsidR="009E0C36" w:rsidRPr="009E0C36" w:rsidRDefault="009E0C36">
            <w:pPr>
              <w:rPr>
                <w:rFonts w:ascii="Aptos" w:hAnsi="Aptos"/>
                <w:color w:val="2C415B"/>
              </w:rPr>
            </w:pPr>
          </w:p>
        </w:tc>
      </w:tr>
      <w:tr w:rsidR="009E0C36" w:rsidRPr="009E0C36" w14:paraId="7A23216D" w14:textId="77777777">
        <w:trPr>
          <w:trHeight w:val="288"/>
        </w:trPr>
        <w:tc>
          <w:tcPr>
            <w:tcW w:w="552" w:type="dxa"/>
            <w:tcBorders>
              <w:top w:val="nil"/>
              <w:left w:val="single" w:sz="4" w:space="0" w:color="auto"/>
              <w:bottom w:val="single" w:sz="4" w:space="0" w:color="auto"/>
              <w:right w:val="nil"/>
            </w:tcBorders>
            <w:shd w:val="clear" w:color="auto" w:fill="B6C7DC"/>
            <w:noWrap/>
            <w:hideMark/>
          </w:tcPr>
          <w:p w14:paraId="5995FADA" w14:textId="77777777" w:rsidR="009E0C36" w:rsidRPr="009E0C36" w:rsidRDefault="009E0C36">
            <w:pPr>
              <w:rPr>
                <w:rFonts w:ascii="Aptos" w:hAnsi="Aptos"/>
                <w:color w:val="2C415B"/>
              </w:rPr>
            </w:pPr>
          </w:p>
        </w:tc>
        <w:tc>
          <w:tcPr>
            <w:tcW w:w="2099" w:type="dxa"/>
            <w:tcBorders>
              <w:top w:val="nil"/>
              <w:left w:val="nil"/>
              <w:bottom w:val="single" w:sz="4" w:space="0" w:color="auto"/>
              <w:right w:val="single" w:sz="4" w:space="0" w:color="auto"/>
            </w:tcBorders>
            <w:noWrap/>
            <w:hideMark/>
          </w:tcPr>
          <w:p w14:paraId="69C5668B" w14:textId="77777777" w:rsidR="009E0C36" w:rsidRPr="009E0C36" w:rsidRDefault="009E0C36">
            <w:pPr>
              <w:rPr>
                <w:rFonts w:ascii="Aptos" w:hAnsi="Aptos"/>
                <w:color w:val="2C415B"/>
              </w:rPr>
            </w:pPr>
          </w:p>
        </w:tc>
        <w:tc>
          <w:tcPr>
            <w:tcW w:w="1313" w:type="dxa"/>
            <w:tcBorders>
              <w:left w:val="single" w:sz="4" w:space="0" w:color="auto"/>
              <w:bottom w:val="single" w:sz="4" w:space="0" w:color="auto"/>
            </w:tcBorders>
            <w:noWrap/>
            <w:hideMark/>
          </w:tcPr>
          <w:p w14:paraId="54FBCB2C" w14:textId="77777777" w:rsidR="009E0C36" w:rsidRPr="009E0C36" w:rsidRDefault="009E0C36">
            <w:pPr>
              <w:rPr>
                <w:rFonts w:ascii="Aptos" w:hAnsi="Aptos"/>
                <w:color w:val="2C415B"/>
              </w:rPr>
            </w:pPr>
            <w:r w:rsidRPr="009E0C36">
              <w:rPr>
                <w:rFonts w:ascii="Aptos" w:hAnsi="Aptos"/>
                <w:color w:val="2C415B"/>
              </w:rPr>
              <w:t>T1.4</w:t>
            </w:r>
          </w:p>
        </w:tc>
        <w:tc>
          <w:tcPr>
            <w:tcW w:w="3438" w:type="dxa"/>
            <w:tcBorders>
              <w:bottom w:val="single" w:sz="4" w:space="0" w:color="auto"/>
            </w:tcBorders>
            <w:hideMark/>
          </w:tcPr>
          <w:p w14:paraId="5AAE274E" w14:textId="77777777" w:rsidR="009E0C36" w:rsidRPr="009E0C36" w:rsidRDefault="009E0C36">
            <w:pPr>
              <w:rPr>
                <w:rFonts w:ascii="Aptos" w:hAnsi="Aptos"/>
                <w:color w:val="2C415B"/>
              </w:rPr>
            </w:pPr>
            <w:r w:rsidRPr="009E0C36">
              <w:rPr>
                <w:rFonts w:ascii="Aptos" w:hAnsi="Aptos"/>
                <w:color w:val="2C415B"/>
              </w:rPr>
              <w:t>Implement that audit programme</w:t>
            </w:r>
          </w:p>
        </w:tc>
        <w:tc>
          <w:tcPr>
            <w:tcW w:w="3513" w:type="dxa"/>
            <w:vMerge/>
            <w:tcBorders>
              <w:bottom w:val="single" w:sz="4" w:space="0" w:color="auto"/>
            </w:tcBorders>
            <w:hideMark/>
          </w:tcPr>
          <w:p w14:paraId="6626D0BF" w14:textId="77777777" w:rsidR="009E0C36" w:rsidRPr="009E0C36" w:rsidRDefault="009E0C36">
            <w:pPr>
              <w:rPr>
                <w:rFonts w:ascii="Aptos" w:hAnsi="Aptos"/>
                <w:color w:val="2C415B"/>
              </w:rPr>
            </w:pPr>
          </w:p>
        </w:tc>
      </w:tr>
      <w:tr w:rsidR="009E0C36" w:rsidRPr="009E0C36" w14:paraId="65AF5851" w14:textId="77777777">
        <w:trPr>
          <w:trHeight w:val="132"/>
        </w:trPr>
        <w:tc>
          <w:tcPr>
            <w:tcW w:w="552" w:type="dxa"/>
            <w:tcBorders>
              <w:top w:val="single" w:sz="4" w:space="0" w:color="auto"/>
              <w:left w:val="nil"/>
              <w:bottom w:val="single" w:sz="4" w:space="0" w:color="auto"/>
              <w:right w:val="nil"/>
            </w:tcBorders>
            <w:noWrap/>
            <w:hideMark/>
          </w:tcPr>
          <w:p w14:paraId="30C63DF9" w14:textId="77777777" w:rsidR="009E0C36" w:rsidRPr="009E0C36" w:rsidRDefault="009E0C36">
            <w:pPr>
              <w:rPr>
                <w:rFonts w:ascii="Aptos" w:hAnsi="Aptos"/>
                <w:color w:val="2C415B"/>
              </w:rPr>
            </w:pPr>
          </w:p>
        </w:tc>
        <w:tc>
          <w:tcPr>
            <w:tcW w:w="2099" w:type="dxa"/>
            <w:tcBorders>
              <w:top w:val="single" w:sz="4" w:space="0" w:color="auto"/>
              <w:left w:val="nil"/>
              <w:bottom w:val="single" w:sz="4" w:space="0" w:color="auto"/>
              <w:right w:val="nil"/>
            </w:tcBorders>
            <w:noWrap/>
            <w:hideMark/>
          </w:tcPr>
          <w:p w14:paraId="4044382C" w14:textId="77777777" w:rsidR="009E0C36" w:rsidRPr="009E0C36" w:rsidRDefault="009E0C36">
            <w:pPr>
              <w:rPr>
                <w:rFonts w:ascii="Aptos" w:hAnsi="Aptos"/>
                <w:color w:val="2C415B"/>
              </w:rPr>
            </w:pPr>
          </w:p>
        </w:tc>
        <w:tc>
          <w:tcPr>
            <w:tcW w:w="1313" w:type="dxa"/>
            <w:tcBorders>
              <w:left w:val="nil"/>
              <w:right w:val="nil"/>
            </w:tcBorders>
            <w:noWrap/>
            <w:hideMark/>
          </w:tcPr>
          <w:p w14:paraId="142BCB1A" w14:textId="77777777" w:rsidR="009E0C36" w:rsidRPr="009E0C36" w:rsidRDefault="009E0C36">
            <w:pPr>
              <w:rPr>
                <w:rFonts w:ascii="Aptos" w:hAnsi="Aptos"/>
                <w:color w:val="2C415B"/>
              </w:rPr>
            </w:pPr>
          </w:p>
        </w:tc>
        <w:tc>
          <w:tcPr>
            <w:tcW w:w="3438" w:type="dxa"/>
            <w:tcBorders>
              <w:left w:val="nil"/>
              <w:right w:val="nil"/>
            </w:tcBorders>
            <w:hideMark/>
          </w:tcPr>
          <w:p w14:paraId="6F1B5320" w14:textId="77777777" w:rsidR="009E0C36" w:rsidRPr="009E0C36" w:rsidRDefault="009E0C36">
            <w:pPr>
              <w:rPr>
                <w:rFonts w:ascii="Aptos" w:hAnsi="Aptos"/>
                <w:color w:val="2C415B"/>
              </w:rPr>
            </w:pPr>
          </w:p>
        </w:tc>
        <w:tc>
          <w:tcPr>
            <w:tcW w:w="3513" w:type="dxa"/>
            <w:tcBorders>
              <w:left w:val="nil"/>
              <w:right w:val="nil"/>
            </w:tcBorders>
            <w:noWrap/>
            <w:hideMark/>
          </w:tcPr>
          <w:p w14:paraId="0650D2B0" w14:textId="77777777" w:rsidR="009E0C36" w:rsidRPr="009E0C36" w:rsidRDefault="009E0C36">
            <w:pPr>
              <w:rPr>
                <w:rFonts w:ascii="Aptos" w:hAnsi="Aptos"/>
                <w:color w:val="2C415B"/>
              </w:rPr>
            </w:pPr>
          </w:p>
        </w:tc>
      </w:tr>
      <w:tr w:rsidR="009E0C36" w:rsidRPr="009E0C36" w14:paraId="64683D18" w14:textId="77777777">
        <w:trPr>
          <w:trHeight w:val="576"/>
        </w:trPr>
        <w:tc>
          <w:tcPr>
            <w:tcW w:w="552" w:type="dxa"/>
            <w:tcBorders>
              <w:bottom w:val="nil"/>
              <w:right w:val="nil"/>
            </w:tcBorders>
            <w:shd w:val="clear" w:color="auto" w:fill="B6C7DC"/>
            <w:noWrap/>
            <w:hideMark/>
          </w:tcPr>
          <w:p w14:paraId="12DC05FA" w14:textId="77777777" w:rsidR="009E0C36" w:rsidRPr="009E0C36" w:rsidRDefault="009E0C36">
            <w:pPr>
              <w:rPr>
                <w:rFonts w:ascii="Aptos" w:hAnsi="Aptos"/>
                <w:b/>
                <w:bCs/>
                <w:color w:val="2C415B"/>
              </w:rPr>
            </w:pPr>
            <w:r w:rsidRPr="009E0C36">
              <w:rPr>
                <w:rFonts w:ascii="Aptos" w:hAnsi="Aptos"/>
                <w:b/>
                <w:bCs/>
                <w:color w:val="2C415B"/>
              </w:rPr>
              <w:t>T2</w:t>
            </w:r>
          </w:p>
        </w:tc>
        <w:tc>
          <w:tcPr>
            <w:tcW w:w="2099" w:type="dxa"/>
            <w:tcBorders>
              <w:left w:val="nil"/>
              <w:bottom w:val="nil"/>
            </w:tcBorders>
            <w:hideMark/>
          </w:tcPr>
          <w:p w14:paraId="1DDE068A" w14:textId="77777777" w:rsidR="009E0C36" w:rsidRPr="009E0C36" w:rsidRDefault="009E0C36">
            <w:pPr>
              <w:rPr>
                <w:rFonts w:ascii="Aptos" w:hAnsi="Aptos"/>
                <w:color w:val="2C415B"/>
              </w:rPr>
            </w:pPr>
            <w:r w:rsidRPr="009E0C36">
              <w:rPr>
                <w:rFonts w:ascii="Aptos" w:hAnsi="Aptos"/>
                <w:color w:val="2C415B"/>
              </w:rPr>
              <w:t>Conducting an audit</w:t>
            </w:r>
          </w:p>
        </w:tc>
        <w:tc>
          <w:tcPr>
            <w:tcW w:w="1313" w:type="dxa"/>
            <w:noWrap/>
            <w:hideMark/>
          </w:tcPr>
          <w:p w14:paraId="69AD90E1" w14:textId="77777777" w:rsidR="009E0C36" w:rsidRPr="009E0C36" w:rsidRDefault="009E0C36">
            <w:pPr>
              <w:rPr>
                <w:rFonts w:ascii="Aptos" w:hAnsi="Aptos"/>
                <w:color w:val="2C415B"/>
              </w:rPr>
            </w:pPr>
            <w:r w:rsidRPr="009E0C36">
              <w:rPr>
                <w:rFonts w:ascii="Aptos" w:hAnsi="Aptos"/>
                <w:color w:val="2C415B"/>
              </w:rPr>
              <w:t>T2.1</w:t>
            </w:r>
          </w:p>
        </w:tc>
        <w:tc>
          <w:tcPr>
            <w:tcW w:w="3438" w:type="dxa"/>
            <w:hideMark/>
          </w:tcPr>
          <w:p w14:paraId="429C0325" w14:textId="77777777" w:rsidR="009E0C36" w:rsidRPr="009E0C36" w:rsidRDefault="009E0C36">
            <w:pPr>
              <w:rPr>
                <w:rFonts w:ascii="Aptos" w:hAnsi="Aptos"/>
                <w:color w:val="2C415B"/>
              </w:rPr>
            </w:pPr>
            <w:r w:rsidRPr="009E0C36">
              <w:rPr>
                <w:rFonts w:ascii="Aptos" w:hAnsi="Aptos"/>
                <w:color w:val="2C415B"/>
              </w:rPr>
              <w:t>Initiating an audit</w:t>
            </w:r>
          </w:p>
        </w:tc>
        <w:tc>
          <w:tcPr>
            <w:tcW w:w="3513" w:type="dxa"/>
            <w:hideMark/>
          </w:tcPr>
          <w:p w14:paraId="7631827F" w14:textId="77777777" w:rsidR="009E0C36" w:rsidRPr="009E0C36" w:rsidRDefault="009E0C36">
            <w:pPr>
              <w:rPr>
                <w:rFonts w:ascii="Aptos" w:hAnsi="Aptos"/>
                <w:color w:val="2C415B"/>
              </w:rPr>
            </w:pPr>
            <w:r w:rsidRPr="009E0C36">
              <w:rPr>
                <w:rFonts w:ascii="Aptos" w:hAnsi="Aptos"/>
                <w:color w:val="2C415B"/>
              </w:rPr>
              <w:t>Establishing contact with auditee</w:t>
            </w:r>
            <w:r w:rsidRPr="009E0C36">
              <w:rPr>
                <w:rFonts w:ascii="Aptos" w:hAnsi="Aptos"/>
                <w:color w:val="2C415B"/>
              </w:rPr>
              <w:br/>
              <w:t>Determining feasibility of audit</w:t>
            </w:r>
          </w:p>
        </w:tc>
      </w:tr>
      <w:tr w:rsidR="009E0C36" w:rsidRPr="009E0C36" w14:paraId="1BD4EAD7" w14:textId="77777777">
        <w:trPr>
          <w:trHeight w:val="1152"/>
        </w:trPr>
        <w:tc>
          <w:tcPr>
            <w:tcW w:w="552" w:type="dxa"/>
            <w:tcBorders>
              <w:top w:val="nil"/>
              <w:bottom w:val="single" w:sz="4" w:space="0" w:color="auto"/>
              <w:right w:val="nil"/>
            </w:tcBorders>
            <w:shd w:val="clear" w:color="auto" w:fill="B6C7DC"/>
            <w:noWrap/>
            <w:hideMark/>
          </w:tcPr>
          <w:p w14:paraId="0DFC9E69" w14:textId="77777777" w:rsidR="009E0C36" w:rsidRPr="009E0C36" w:rsidRDefault="009E0C36">
            <w:pPr>
              <w:rPr>
                <w:rFonts w:ascii="Aptos" w:hAnsi="Aptos"/>
                <w:color w:val="2C415B"/>
              </w:rPr>
            </w:pPr>
          </w:p>
        </w:tc>
        <w:tc>
          <w:tcPr>
            <w:tcW w:w="2099" w:type="dxa"/>
            <w:tcBorders>
              <w:top w:val="nil"/>
              <w:left w:val="nil"/>
              <w:bottom w:val="single" w:sz="4" w:space="0" w:color="auto"/>
            </w:tcBorders>
            <w:noWrap/>
            <w:hideMark/>
          </w:tcPr>
          <w:p w14:paraId="2F55C9B5" w14:textId="77777777" w:rsidR="009E0C36" w:rsidRPr="009E0C36" w:rsidRDefault="009E0C36">
            <w:pPr>
              <w:rPr>
                <w:rFonts w:ascii="Aptos" w:hAnsi="Aptos"/>
                <w:color w:val="2C415B"/>
              </w:rPr>
            </w:pPr>
          </w:p>
        </w:tc>
        <w:tc>
          <w:tcPr>
            <w:tcW w:w="1313" w:type="dxa"/>
            <w:noWrap/>
            <w:hideMark/>
          </w:tcPr>
          <w:p w14:paraId="0927FB00" w14:textId="77777777" w:rsidR="009E0C36" w:rsidRPr="009E0C36" w:rsidRDefault="009E0C36">
            <w:pPr>
              <w:rPr>
                <w:rFonts w:ascii="Aptos" w:hAnsi="Aptos"/>
                <w:color w:val="2C415B"/>
              </w:rPr>
            </w:pPr>
            <w:r w:rsidRPr="009E0C36">
              <w:rPr>
                <w:rFonts w:ascii="Aptos" w:hAnsi="Aptos"/>
                <w:color w:val="2C415B"/>
              </w:rPr>
              <w:t>T2.2</w:t>
            </w:r>
          </w:p>
        </w:tc>
        <w:tc>
          <w:tcPr>
            <w:tcW w:w="3438" w:type="dxa"/>
            <w:hideMark/>
          </w:tcPr>
          <w:p w14:paraId="5DD4E519" w14:textId="77777777" w:rsidR="009E0C36" w:rsidRPr="009E0C36" w:rsidRDefault="009E0C36">
            <w:pPr>
              <w:rPr>
                <w:rFonts w:ascii="Aptos" w:hAnsi="Aptos"/>
                <w:color w:val="2C415B"/>
              </w:rPr>
            </w:pPr>
            <w:r w:rsidRPr="009E0C36">
              <w:rPr>
                <w:rFonts w:ascii="Aptos" w:hAnsi="Aptos"/>
                <w:color w:val="2C415B"/>
              </w:rPr>
              <w:t>Preparing audit activities</w:t>
            </w:r>
          </w:p>
        </w:tc>
        <w:tc>
          <w:tcPr>
            <w:tcW w:w="3513" w:type="dxa"/>
            <w:hideMark/>
          </w:tcPr>
          <w:p w14:paraId="4B65CF77" w14:textId="77777777" w:rsidR="009E0C36" w:rsidRPr="009E0C36" w:rsidRDefault="009E0C36">
            <w:pPr>
              <w:rPr>
                <w:rFonts w:ascii="Aptos" w:hAnsi="Aptos"/>
                <w:color w:val="2C415B"/>
              </w:rPr>
            </w:pPr>
            <w:r w:rsidRPr="009E0C36">
              <w:rPr>
                <w:rFonts w:ascii="Aptos" w:hAnsi="Aptos"/>
                <w:color w:val="2C415B"/>
              </w:rPr>
              <w:t>Performing review of documented information</w:t>
            </w:r>
            <w:r w:rsidRPr="009E0C36">
              <w:rPr>
                <w:rFonts w:ascii="Aptos" w:hAnsi="Aptos"/>
                <w:color w:val="2C415B"/>
              </w:rPr>
              <w:br/>
              <w:t>Audit planning</w:t>
            </w:r>
            <w:r w:rsidRPr="009E0C36">
              <w:rPr>
                <w:rFonts w:ascii="Aptos" w:hAnsi="Aptos"/>
                <w:color w:val="2C415B"/>
              </w:rPr>
              <w:br/>
              <w:t>Assigning work to audit team</w:t>
            </w:r>
            <w:r w:rsidRPr="009E0C36">
              <w:rPr>
                <w:rFonts w:ascii="Aptos" w:hAnsi="Aptos"/>
                <w:color w:val="2C415B"/>
              </w:rPr>
              <w:br/>
              <w:t>Preparing documented information for audit</w:t>
            </w:r>
          </w:p>
        </w:tc>
      </w:tr>
      <w:tr w:rsidR="009E0C36" w:rsidRPr="009E0C36" w14:paraId="67218E13" w14:textId="77777777">
        <w:trPr>
          <w:trHeight w:val="2592"/>
        </w:trPr>
        <w:tc>
          <w:tcPr>
            <w:tcW w:w="552" w:type="dxa"/>
            <w:tcBorders>
              <w:bottom w:val="nil"/>
              <w:right w:val="nil"/>
            </w:tcBorders>
            <w:shd w:val="clear" w:color="auto" w:fill="B6C7DC"/>
            <w:noWrap/>
            <w:hideMark/>
          </w:tcPr>
          <w:p w14:paraId="5241EF14" w14:textId="77777777" w:rsidR="009E0C36" w:rsidRPr="009E0C36" w:rsidRDefault="009E0C36">
            <w:pPr>
              <w:rPr>
                <w:rFonts w:ascii="Aptos" w:hAnsi="Aptos"/>
                <w:color w:val="2C415B"/>
              </w:rPr>
            </w:pPr>
          </w:p>
        </w:tc>
        <w:tc>
          <w:tcPr>
            <w:tcW w:w="2099" w:type="dxa"/>
            <w:tcBorders>
              <w:left w:val="nil"/>
              <w:bottom w:val="nil"/>
            </w:tcBorders>
            <w:noWrap/>
            <w:hideMark/>
          </w:tcPr>
          <w:p w14:paraId="467DBC37" w14:textId="77777777" w:rsidR="009E0C36" w:rsidRPr="009E0C36" w:rsidRDefault="009E0C36">
            <w:pPr>
              <w:rPr>
                <w:rFonts w:ascii="Aptos" w:hAnsi="Aptos"/>
                <w:color w:val="2C415B"/>
              </w:rPr>
            </w:pPr>
          </w:p>
        </w:tc>
        <w:tc>
          <w:tcPr>
            <w:tcW w:w="1313" w:type="dxa"/>
            <w:noWrap/>
            <w:hideMark/>
          </w:tcPr>
          <w:p w14:paraId="60AA5DAC" w14:textId="77777777" w:rsidR="009E0C36" w:rsidRPr="009E0C36" w:rsidRDefault="009E0C36">
            <w:pPr>
              <w:rPr>
                <w:rFonts w:ascii="Aptos" w:hAnsi="Aptos"/>
                <w:color w:val="2C415B"/>
              </w:rPr>
            </w:pPr>
            <w:r w:rsidRPr="009E0C36">
              <w:rPr>
                <w:rFonts w:ascii="Aptos" w:hAnsi="Aptos"/>
                <w:color w:val="2C415B"/>
              </w:rPr>
              <w:t>T2.3</w:t>
            </w:r>
          </w:p>
        </w:tc>
        <w:tc>
          <w:tcPr>
            <w:tcW w:w="3438" w:type="dxa"/>
            <w:hideMark/>
          </w:tcPr>
          <w:p w14:paraId="02D88B92" w14:textId="77777777" w:rsidR="009E0C36" w:rsidRPr="009E0C36" w:rsidRDefault="009E0C36">
            <w:pPr>
              <w:rPr>
                <w:rFonts w:ascii="Aptos" w:hAnsi="Aptos"/>
                <w:color w:val="2C415B"/>
              </w:rPr>
            </w:pPr>
            <w:r w:rsidRPr="009E0C36">
              <w:rPr>
                <w:rFonts w:ascii="Aptos" w:hAnsi="Aptos"/>
                <w:color w:val="2C415B"/>
              </w:rPr>
              <w:t>Conduct audit activities</w:t>
            </w:r>
          </w:p>
        </w:tc>
        <w:tc>
          <w:tcPr>
            <w:tcW w:w="3513" w:type="dxa"/>
            <w:hideMark/>
          </w:tcPr>
          <w:p w14:paraId="486F0BB9" w14:textId="77777777" w:rsidR="009E0C36" w:rsidRPr="009E0C36" w:rsidRDefault="009E0C36">
            <w:pPr>
              <w:rPr>
                <w:rFonts w:ascii="Aptos" w:hAnsi="Aptos"/>
                <w:color w:val="2C415B"/>
              </w:rPr>
            </w:pPr>
            <w:r w:rsidRPr="009E0C36">
              <w:rPr>
                <w:rFonts w:ascii="Aptos" w:hAnsi="Aptos"/>
                <w:color w:val="2C415B"/>
              </w:rPr>
              <w:t>Assigning roles and responsibilities of guides and observers</w:t>
            </w:r>
            <w:r w:rsidRPr="009E0C36">
              <w:rPr>
                <w:rFonts w:ascii="Aptos" w:hAnsi="Aptos"/>
                <w:color w:val="2C415B"/>
              </w:rPr>
              <w:br/>
              <w:t>Conducting opening meeting</w:t>
            </w:r>
            <w:r w:rsidRPr="009E0C36">
              <w:rPr>
                <w:rFonts w:ascii="Aptos" w:hAnsi="Aptos"/>
                <w:color w:val="2C415B"/>
              </w:rPr>
              <w:br/>
              <w:t>Communicating during the audit</w:t>
            </w:r>
            <w:r w:rsidRPr="009E0C36">
              <w:rPr>
                <w:rFonts w:ascii="Aptos" w:hAnsi="Aptos"/>
                <w:color w:val="2C415B"/>
              </w:rPr>
              <w:br/>
              <w:t>Audit information and availability and access</w:t>
            </w:r>
            <w:r w:rsidRPr="009E0C36">
              <w:rPr>
                <w:rFonts w:ascii="Aptos" w:hAnsi="Aptos"/>
                <w:color w:val="2C415B"/>
              </w:rPr>
              <w:br/>
              <w:t>Reviewing documented information while conducting audit</w:t>
            </w:r>
            <w:r w:rsidRPr="009E0C36">
              <w:rPr>
                <w:rFonts w:ascii="Aptos" w:hAnsi="Aptos"/>
                <w:color w:val="2C415B"/>
              </w:rPr>
              <w:br/>
              <w:t>Collecting and verifying information</w:t>
            </w:r>
            <w:r w:rsidRPr="009E0C36">
              <w:rPr>
                <w:rFonts w:ascii="Aptos" w:hAnsi="Aptos"/>
                <w:color w:val="2C415B"/>
              </w:rPr>
              <w:br/>
              <w:t>Generating audit findings</w:t>
            </w:r>
            <w:r w:rsidRPr="009E0C36">
              <w:rPr>
                <w:rFonts w:ascii="Aptos" w:hAnsi="Aptos"/>
                <w:color w:val="2C415B"/>
              </w:rPr>
              <w:br/>
              <w:t>Determining audit conclusions</w:t>
            </w:r>
            <w:r w:rsidRPr="009E0C36">
              <w:rPr>
                <w:rFonts w:ascii="Aptos" w:hAnsi="Aptos"/>
                <w:color w:val="2C415B"/>
              </w:rPr>
              <w:br/>
              <w:t>Conducting closing meeting</w:t>
            </w:r>
          </w:p>
        </w:tc>
      </w:tr>
      <w:tr w:rsidR="009E0C36" w:rsidRPr="009E0C36" w14:paraId="28E3534B" w14:textId="77777777">
        <w:trPr>
          <w:trHeight w:val="576"/>
        </w:trPr>
        <w:tc>
          <w:tcPr>
            <w:tcW w:w="552" w:type="dxa"/>
            <w:tcBorders>
              <w:top w:val="nil"/>
              <w:bottom w:val="nil"/>
              <w:right w:val="nil"/>
            </w:tcBorders>
            <w:shd w:val="clear" w:color="auto" w:fill="B6C7DC"/>
            <w:noWrap/>
            <w:hideMark/>
          </w:tcPr>
          <w:p w14:paraId="0D5465E4" w14:textId="77777777" w:rsidR="009E0C36" w:rsidRPr="009E0C36" w:rsidRDefault="009E0C36">
            <w:pPr>
              <w:rPr>
                <w:rFonts w:ascii="Aptos" w:hAnsi="Aptos"/>
                <w:color w:val="2C415B"/>
              </w:rPr>
            </w:pPr>
          </w:p>
        </w:tc>
        <w:tc>
          <w:tcPr>
            <w:tcW w:w="2099" w:type="dxa"/>
            <w:tcBorders>
              <w:top w:val="nil"/>
              <w:left w:val="nil"/>
              <w:bottom w:val="nil"/>
            </w:tcBorders>
            <w:noWrap/>
            <w:hideMark/>
          </w:tcPr>
          <w:p w14:paraId="79D5A062" w14:textId="77777777" w:rsidR="009E0C36" w:rsidRPr="009E0C36" w:rsidRDefault="009E0C36">
            <w:pPr>
              <w:rPr>
                <w:rFonts w:ascii="Aptos" w:hAnsi="Aptos"/>
                <w:color w:val="2C415B"/>
              </w:rPr>
            </w:pPr>
          </w:p>
        </w:tc>
        <w:tc>
          <w:tcPr>
            <w:tcW w:w="1313" w:type="dxa"/>
            <w:noWrap/>
            <w:hideMark/>
          </w:tcPr>
          <w:p w14:paraId="1376D786" w14:textId="77777777" w:rsidR="009E0C36" w:rsidRPr="009E0C36" w:rsidRDefault="009E0C36">
            <w:pPr>
              <w:rPr>
                <w:rFonts w:ascii="Aptos" w:hAnsi="Aptos"/>
                <w:color w:val="2C415B"/>
              </w:rPr>
            </w:pPr>
            <w:r w:rsidRPr="009E0C36">
              <w:rPr>
                <w:rFonts w:ascii="Aptos" w:hAnsi="Aptos"/>
                <w:color w:val="2C415B"/>
              </w:rPr>
              <w:t>T2.4</w:t>
            </w:r>
          </w:p>
        </w:tc>
        <w:tc>
          <w:tcPr>
            <w:tcW w:w="3438" w:type="dxa"/>
            <w:noWrap/>
            <w:hideMark/>
          </w:tcPr>
          <w:p w14:paraId="5136F656" w14:textId="77777777" w:rsidR="009E0C36" w:rsidRPr="009E0C36" w:rsidRDefault="009E0C36">
            <w:pPr>
              <w:rPr>
                <w:rFonts w:ascii="Aptos" w:hAnsi="Aptos"/>
                <w:color w:val="2C415B"/>
              </w:rPr>
            </w:pPr>
            <w:r w:rsidRPr="009E0C36">
              <w:rPr>
                <w:rFonts w:ascii="Aptos" w:hAnsi="Aptos"/>
                <w:color w:val="2C415B"/>
              </w:rPr>
              <w:t>Preparing and distributing the audit report</w:t>
            </w:r>
          </w:p>
        </w:tc>
        <w:tc>
          <w:tcPr>
            <w:tcW w:w="3513" w:type="dxa"/>
            <w:hideMark/>
          </w:tcPr>
          <w:p w14:paraId="44952619" w14:textId="77777777" w:rsidR="009E0C36" w:rsidRPr="009E0C36" w:rsidRDefault="009E0C36">
            <w:pPr>
              <w:rPr>
                <w:rFonts w:ascii="Aptos" w:hAnsi="Aptos"/>
                <w:color w:val="2C415B"/>
              </w:rPr>
            </w:pPr>
            <w:r w:rsidRPr="009E0C36">
              <w:rPr>
                <w:rFonts w:ascii="Aptos" w:hAnsi="Aptos"/>
                <w:color w:val="2C415B"/>
              </w:rPr>
              <w:t>Preparing audit report</w:t>
            </w:r>
            <w:r w:rsidRPr="009E0C36">
              <w:rPr>
                <w:rFonts w:ascii="Aptos" w:hAnsi="Aptos"/>
                <w:color w:val="2C415B"/>
              </w:rPr>
              <w:br/>
              <w:t>Distributing audit report</w:t>
            </w:r>
          </w:p>
        </w:tc>
      </w:tr>
      <w:tr w:rsidR="009E0C36" w:rsidRPr="009E0C36" w14:paraId="7F072CD2" w14:textId="77777777">
        <w:trPr>
          <w:trHeight w:val="288"/>
        </w:trPr>
        <w:tc>
          <w:tcPr>
            <w:tcW w:w="552" w:type="dxa"/>
            <w:tcBorders>
              <w:top w:val="nil"/>
              <w:bottom w:val="nil"/>
              <w:right w:val="nil"/>
            </w:tcBorders>
            <w:shd w:val="clear" w:color="auto" w:fill="B6C7DC"/>
            <w:noWrap/>
            <w:hideMark/>
          </w:tcPr>
          <w:p w14:paraId="33FF1F4A" w14:textId="77777777" w:rsidR="009E0C36" w:rsidRPr="009E0C36" w:rsidRDefault="009E0C36">
            <w:pPr>
              <w:rPr>
                <w:rFonts w:ascii="Aptos" w:hAnsi="Aptos"/>
                <w:color w:val="2C415B"/>
              </w:rPr>
            </w:pPr>
          </w:p>
        </w:tc>
        <w:tc>
          <w:tcPr>
            <w:tcW w:w="2099" w:type="dxa"/>
            <w:tcBorders>
              <w:top w:val="nil"/>
              <w:left w:val="nil"/>
              <w:bottom w:val="nil"/>
            </w:tcBorders>
            <w:noWrap/>
            <w:hideMark/>
          </w:tcPr>
          <w:p w14:paraId="5D6038D1" w14:textId="77777777" w:rsidR="009E0C36" w:rsidRPr="009E0C36" w:rsidRDefault="009E0C36">
            <w:pPr>
              <w:rPr>
                <w:rFonts w:ascii="Aptos" w:hAnsi="Aptos"/>
                <w:color w:val="2C415B"/>
              </w:rPr>
            </w:pPr>
          </w:p>
        </w:tc>
        <w:tc>
          <w:tcPr>
            <w:tcW w:w="1313" w:type="dxa"/>
            <w:noWrap/>
            <w:hideMark/>
          </w:tcPr>
          <w:p w14:paraId="4F708916" w14:textId="77777777" w:rsidR="009E0C36" w:rsidRPr="009E0C36" w:rsidRDefault="009E0C36">
            <w:pPr>
              <w:rPr>
                <w:rFonts w:ascii="Aptos" w:hAnsi="Aptos"/>
                <w:color w:val="2C415B"/>
              </w:rPr>
            </w:pPr>
            <w:r w:rsidRPr="009E0C36">
              <w:rPr>
                <w:rFonts w:ascii="Aptos" w:hAnsi="Aptos"/>
                <w:color w:val="2C415B"/>
              </w:rPr>
              <w:t>T2.5</w:t>
            </w:r>
          </w:p>
        </w:tc>
        <w:tc>
          <w:tcPr>
            <w:tcW w:w="3438" w:type="dxa"/>
            <w:noWrap/>
            <w:hideMark/>
          </w:tcPr>
          <w:p w14:paraId="2B47DEB2" w14:textId="77777777" w:rsidR="009E0C36" w:rsidRPr="009E0C36" w:rsidRDefault="009E0C36">
            <w:pPr>
              <w:rPr>
                <w:rFonts w:ascii="Aptos" w:hAnsi="Aptos"/>
                <w:color w:val="2C415B"/>
              </w:rPr>
            </w:pPr>
            <w:r w:rsidRPr="009E0C36">
              <w:rPr>
                <w:rFonts w:ascii="Aptos" w:hAnsi="Aptos"/>
                <w:color w:val="2C415B"/>
              </w:rPr>
              <w:t>Completing the audit</w:t>
            </w:r>
          </w:p>
        </w:tc>
        <w:tc>
          <w:tcPr>
            <w:tcW w:w="3513" w:type="dxa"/>
            <w:noWrap/>
            <w:hideMark/>
          </w:tcPr>
          <w:p w14:paraId="7F3713FF" w14:textId="77777777" w:rsidR="009E0C36" w:rsidRPr="009E0C36" w:rsidRDefault="009E0C36">
            <w:pPr>
              <w:rPr>
                <w:rFonts w:ascii="Aptos" w:hAnsi="Aptos"/>
                <w:color w:val="2C415B"/>
              </w:rPr>
            </w:pPr>
          </w:p>
        </w:tc>
      </w:tr>
      <w:tr w:rsidR="009E0C36" w:rsidRPr="009E0C36" w14:paraId="0440AF32" w14:textId="77777777">
        <w:trPr>
          <w:trHeight w:val="288"/>
        </w:trPr>
        <w:tc>
          <w:tcPr>
            <w:tcW w:w="552" w:type="dxa"/>
            <w:tcBorders>
              <w:top w:val="nil"/>
              <w:bottom w:val="single" w:sz="4" w:space="0" w:color="auto"/>
              <w:right w:val="nil"/>
            </w:tcBorders>
            <w:shd w:val="clear" w:color="auto" w:fill="B6C7DC"/>
            <w:noWrap/>
            <w:hideMark/>
          </w:tcPr>
          <w:p w14:paraId="514F78FD" w14:textId="77777777" w:rsidR="009E0C36" w:rsidRPr="009E0C36" w:rsidRDefault="009E0C36">
            <w:pPr>
              <w:rPr>
                <w:rFonts w:ascii="Aptos" w:hAnsi="Aptos"/>
                <w:color w:val="2C415B"/>
              </w:rPr>
            </w:pPr>
          </w:p>
        </w:tc>
        <w:tc>
          <w:tcPr>
            <w:tcW w:w="2099" w:type="dxa"/>
            <w:tcBorders>
              <w:top w:val="nil"/>
              <w:left w:val="nil"/>
              <w:bottom w:val="single" w:sz="4" w:space="0" w:color="auto"/>
            </w:tcBorders>
            <w:noWrap/>
            <w:hideMark/>
          </w:tcPr>
          <w:p w14:paraId="70E14FC2" w14:textId="77777777" w:rsidR="009E0C36" w:rsidRPr="009E0C36" w:rsidRDefault="009E0C36">
            <w:pPr>
              <w:rPr>
                <w:rFonts w:ascii="Aptos" w:hAnsi="Aptos"/>
                <w:color w:val="2C415B"/>
              </w:rPr>
            </w:pPr>
          </w:p>
        </w:tc>
        <w:tc>
          <w:tcPr>
            <w:tcW w:w="1313" w:type="dxa"/>
            <w:tcBorders>
              <w:bottom w:val="single" w:sz="4" w:space="0" w:color="auto"/>
            </w:tcBorders>
            <w:noWrap/>
            <w:hideMark/>
          </w:tcPr>
          <w:p w14:paraId="0EBDBB1E" w14:textId="77777777" w:rsidR="009E0C36" w:rsidRPr="009E0C36" w:rsidRDefault="009E0C36">
            <w:pPr>
              <w:rPr>
                <w:rFonts w:ascii="Aptos" w:hAnsi="Aptos"/>
                <w:color w:val="2C415B"/>
              </w:rPr>
            </w:pPr>
            <w:r w:rsidRPr="009E0C36">
              <w:rPr>
                <w:rFonts w:ascii="Aptos" w:hAnsi="Aptos"/>
                <w:color w:val="2C415B"/>
              </w:rPr>
              <w:t>T2.6</w:t>
            </w:r>
          </w:p>
        </w:tc>
        <w:tc>
          <w:tcPr>
            <w:tcW w:w="3438" w:type="dxa"/>
            <w:tcBorders>
              <w:bottom w:val="single" w:sz="4" w:space="0" w:color="auto"/>
            </w:tcBorders>
            <w:noWrap/>
            <w:hideMark/>
          </w:tcPr>
          <w:p w14:paraId="1FC02845" w14:textId="77777777" w:rsidR="009E0C36" w:rsidRPr="009E0C36" w:rsidRDefault="009E0C36">
            <w:pPr>
              <w:rPr>
                <w:rFonts w:ascii="Aptos" w:hAnsi="Aptos"/>
                <w:color w:val="2C415B"/>
              </w:rPr>
            </w:pPr>
            <w:r w:rsidRPr="009E0C36">
              <w:rPr>
                <w:rFonts w:ascii="Aptos" w:hAnsi="Aptos"/>
                <w:color w:val="2C415B"/>
              </w:rPr>
              <w:t>Conducting audit follow-up</w:t>
            </w:r>
          </w:p>
        </w:tc>
        <w:tc>
          <w:tcPr>
            <w:tcW w:w="3513" w:type="dxa"/>
            <w:tcBorders>
              <w:bottom w:val="single" w:sz="4" w:space="0" w:color="auto"/>
            </w:tcBorders>
            <w:noWrap/>
            <w:hideMark/>
          </w:tcPr>
          <w:p w14:paraId="29D5A5A7" w14:textId="77777777" w:rsidR="009E0C36" w:rsidRPr="009E0C36" w:rsidRDefault="009E0C36">
            <w:pPr>
              <w:rPr>
                <w:rFonts w:ascii="Aptos" w:hAnsi="Aptos"/>
                <w:color w:val="2C415B"/>
              </w:rPr>
            </w:pPr>
          </w:p>
        </w:tc>
      </w:tr>
      <w:tr w:rsidR="009E0C36" w:rsidRPr="009E0C36" w14:paraId="7DCE3724" w14:textId="77777777">
        <w:trPr>
          <w:trHeight w:val="132"/>
        </w:trPr>
        <w:tc>
          <w:tcPr>
            <w:tcW w:w="552" w:type="dxa"/>
            <w:tcBorders>
              <w:left w:val="nil"/>
              <w:bottom w:val="single" w:sz="4" w:space="0" w:color="auto"/>
              <w:right w:val="nil"/>
            </w:tcBorders>
            <w:noWrap/>
            <w:hideMark/>
          </w:tcPr>
          <w:p w14:paraId="408DB521" w14:textId="77777777" w:rsidR="009E0C36" w:rsidRPr="009E0C36" w:rsidRDefault="009E0C36">
            <w:pPr>
              <w:rPr>
                <w:rFonts w:ascii="Aptos" w:hAnsi="Aptos"/>
                <w:color w:val="2C415B"/>
              </w:rPr>
            </w:pPr>
          </w:p>
        </w:tc>
        <w:tc>
          <w:tcPr>
            <w:tcW w:w="2099" w:type="dxa"/>
            <w:tcBorders>
              <w:left w:val="nil"/>
              <w:bottom w:val="single" w:sz="4" w:space="0" w:color="auto"/>
              <w:right w:val="nil"/>
            </w:tcBorders>
            <w:noWrap/>
            <w:hideMark/>
          </w:tcPr>
          <w:p w14:paraId="176A9406" w14:textId="77777777" w:rsidR="009E0C36" w:rsidRPr="009E0C36" w:rsidRDefault="009E0C36">
            <w:pPr>
              <w:rPr>
                <w:rFonts w:ascii="Aptos" w:hAnsi="Aptos"/>
                <w:color w:val="2C415B"/>
              </w:rPr>
            </w:pPr>
          </w:p>
        </w:tc>
        <w:tc>
          <w:tcPr>
            <w:tcW w:w="1313" w:type="dxa"/>
            <w:tcBorders>
              <w:left w:val="nil"/>
              <w:bottom w:val="single" w:sz="4" w:space="0" w:color="auto"/>
              <w:right w:val="nil"/>
            </w:tcBorders>
            <w:noWrap/>
            <w:hideMark/>
          </w:tcPr>
          <w:p w14:paraId="6EBD6645" w14:textId="77777777" w:rsidR="009E0C36" w:rsidRPr="009E0C36" w:rsidRDefault="009E0C36">
            <w:pPr>
              <w:rPr>
                <w:rFonts w:ascii="Aptos" w:hAnsi="Aptos"/>
                <w:color w:val="2C415B"/>
              </w:rPr>
            </w:pPr>
          </w:p>
        </w:tc>
        <w:tc>
          <w:tcPr>
            <w:tcW w:w="3438" w:type="dxa"/>
            <w:tcBorders>
              <w:left w:val="nil"/>
              <w:bottom w:val="single" w:sz="4" w:space="0" w:color="auto"/>
              <w:right w:val="nil"/>
            </w:tcBorders>
            <w:noWrap/>
            <w:hideMark/>
          </w:tcPr>
          <w:p w14:paraId="730958D4" w14:textId="77777777" w:rsidR="009E0C36" w:rsidRPr="009E0C36" w:rsidRDefault="009E0C36">
            <w:pPr>
              <w:rPr>
                <w:rFonts w:ascii="Aptos" w:hAnsi="Aptos"/>
                <w:color w:val="2C415B"/>
              </w:rPr>
            </w:pPr>
          </w:p>
        </w:tc>
        <w:tc>
          <w:tcPr>
            <w:tcW w:w="3513" w:type="dxa"/>
            <w:tcBorders>
              <w:left w:val="nil"/>
              <w:bottom w:val="single" w:sz="4" w:space="0" w:color="auto"/>
              <w:right w:val="nil"/>
            </w:tcBorders>
            <w:noWrap/>
            <w:hideMark/>
          </w:tcPr>
          <w:p w14:paraId="48A1AF48" w14:textId="77777777" w:rsidR="009E0C36" w:rsidRPr="009E0C36" w:rsidRDefault="009E0C36">
            <w:pPr>
              <w:rPr>
                <w:rFonts w:ascii="Aptos" w:hAnsi="Aptos"/>
                <w:color w:val="2C415B"/>
              </w:rPr>
            </w:pPr>
          </w:p>
        </w:tc>
      </w:tr>
      <w:tr w:rsidR="009E0C36" w:rsidRPr="009E0C36" w14:paraId="419667A9" w14:textId="77777777">
        <w:trPr>
          <w:trHeight w:val="1440"/>
        </w:trPr>
        <w:tc>
          <w:tcPr>
            <w:tcW w:w="552" w:type="dxa"/>
            <w:tcBorders>
              <w:bottom w:val="single" w:sz="4" w:space="0" w:color="auto"/>
            </w:tcBorders>
            <w:shd w:val="clear" w:color="auto" w:fill="B6C7DC"/>
            <w:noWrap/>
            <w:hideMark/>
          </w:tcPr>
          <w:p w14:paraId="6B26660C" w14:textId="77777777" w:rsidR="009E0C36" w:rsidRPr="009E0C36" w:rsidRDefault="009E0C36">
            <w:pPr>
              <w:rPr>
                <w:rFonts w:ascii="Aptos" w:hAnsi="Aptos"/>
                <w:b/>
                <w:bCs/>
                <w:color w:val="2C415B"/>
              </w:rPr>
            </w:pPr>
            <w:r w:rsidRPr="009E0C36">
              <w:rPr>
                <w:rFonts w:ascii="Aptos" w:hAnsi="Aptos"/>
                <w:b/>
                <w:bCs/>
                <w:color w:val="2C415B"/>
              </w:rPr>
              <w:t>T3</w:t>
            </w:r>
          </w:p>
        </w:tc>
        <w:tc>
          <w:tcPr>
            <w:tcW w:w="2099" w:type="dxa"/>
            <w:tcBorders>
              <w:bottom w:val="single" w:sz="4" w:space="0" w:color="auto"/>
            </w:tcBorders>
            <w:hideMark/>
          </w:tcPr>
          <w:p w14:paraId="3B25D1DF" w14:textId="77777777" w:rsidR="009E0C36" w:rsidRPr="009E0C36" w:rsidRDefault="009E0C36">
            <w:pPr>
              <w:rPr>
                <w:rFonts w:ascii="Aptos" w:hAnsi="Aptos"/>
                <w:color w:val="2C415B"/>
              </w:rPr>
            </w:pPr>
            <w:r w:rsidRPr="009E0C36">
              <w:rPr>
                <w:rFonts w:ascii="Aptos" w:hAnsi="Aptos"/>
                <w:color w:val="2C415B"/>
              </w:rPr>
              <w:t>Competence and evaluation of auditors</w:t>
            </w:r>
          </w:p>
        </w:tc>
        <w:tc>
          <w:tcPr>
            <w:tcW w:w="1313" w:type="dxa"/>
            <w:tcBorders>
              <w:bottom w:val="single" w:sz="4" w:space="0" w:color="auto"/>
            </w:tcBorders>
            <w:noWrap/>
            <w:hideMark/>
          </w:tcPr>
          <w:p w14:paraId="34F12710" w14:textId="77777777" w:rsidR="009E0C36" w:rsidRPr="009E0C36" w:rsidRDefault="009E0C36">
            <w:pPr>
              <w:rPr>
                <w:rFonts w:ascii="Aptos" w:hAnsi="Aptos"/>
                <w:color w:val="2C415B"/>
              </w:rPr>
            </w:pPr>
            <w:r w:rsidRPr="009E0C36">
              <w:rPr>
                <w:rFonts w:ascii="Aptos" w:hAnsi="Aptos"/>
                <w:color w:val="2C415B"/>
              </w:rPr>
              <w:t>T3.1</w:t>
            </w:r>
          </w:p>
        </w:tc>
        <w:tc>
          <w:tcPr>
            <w:tcW w:w="3438" w:type="dxa"/>
            <w:tcBorders>
              <w:bottom w:val="single" w:sz="4" w:space="0" w:color="auto"/>
            </w:tcBorders>
            <w:hideMark/>
          </w:tcPr>
          <w:p w14:paraId="22745C7E" w14:textId="77777777" w:rsidR="009E0C36" w:rsidRPr="009E0C36" w:rsidRDefault="009E0C36">
            <w:pPr>
              <w:rPr>
                <w:rFonts w:ascii="Aptos" w:hAnsi="Aptos"/>
                <w:color w:val="2C415B"/>
              </w:rPr>
            </w:pPr>
            <w:r w:rsidRPr="009E0C36">
              <w:rPr>
                <w:rFonts w:ascii="Aptos" w:hAnsi="Aptos"/>
                <w:color w:val="2C415B"/>
              </w:rPr>
              <w:t>Competence and evaluation of auditors</w:t>
            </w:r>
          </w:p>
        </w:tc>
        <w:tc>
          <w:tcPr>
            <w:tcW w:w="3513" w:type="dxa"/>
            <w:tcBorders>
              <w:bottom w:val="single" w:sz="4" w:space="0" w:color="auto"/>
            </w:tcBorders>
            <w:hideMark/>
          </w:tcPr>
          <w:p w14:paraId="650D12C8" w14:textId="77777777" w:rsidR="009E0C36" w:rsidRPr="009E0C36" w:rsidRDefault="009E0C36">
            <w:pPr>
              <w:rPr>
                <w:rFonts w:ascii="Aptos" w:hAnsi="Aptos"/>
                <w:color w:val="2C415B"/>
              </w:rPr>
            </w:pPr>
            <w:r w:rsidRPr="009E0C36">
              <w:rPr>
                <w:rFonts w:ascii="Aptos" w:hAnsi="Aptos"/>
                <w:color w:val="2C415B"/>
              </w:rPr>
              <w:t>Determining auditor competence</w:t>
            </w:r>
            <w:r w:rsidRPr="009E0C36">
              <w:rPr>
                <w:rFonts w:ascii="Aptos" w:hAnsi="Aptos"/>
                <w:color w:val="2C415B"/>
              </w:rPr>
              <w:br/>
              <w:t>Establishing auditor evaluation criteria</w:t>
            </w:r>
            <w:r w:rsidRPr="009E0C36">
              <w:rPr>
                <w:rFonts w:ascii="Aptos" w:hAnsi="Aptos"/>
                <w:color w:val="2C415B"/>
              </w:rPr>
              <w:br/>
              <w:t>Selecting appropriate auditor evaluation methods</w:t>
            </w:r>
            <w:r w:rsidRPr="009E0C36">
              <w:rPr>
                <w:rFonts w:ascii="Aptos" w:hAnsi="Aptos"/>
                <w:color w:val="2C415B"/>
              </w:rPr>
              <w:br/>
              <w:t>Conducting auditor evaluation</w:t>
            </w:r>
            <w:r w:rsidRPr="009E0C36">
              <w:rPr>
                <w:rFonts w:ascii="Aptos" w:hAnsi="Aptos"/>
                <w:color w:val="2C415B"/>
              </w:rPr>
              <w:br/>
              <w:t>Maintaining and improving auditor competence</w:t>
            </w:r>
          </w:p>
        </w:tc>
      </w:tr>
    </w:tbl>
    <w:p w14:paraId="18FA6E84" w14:textId="77777777" w:rsidR="0050464F" w:rsidRPr="009E0C36" w:rsidRDefault="0050464F" w:rsidP="009F1E52">
      <w:pPr>
        <w:rPr>
          <w:rFonts w:ascii="Aptos" w:hAnsi="Aptos" w:cs="Arial"/>
          <w:color w:val="2C415B"/>
          <w:szCs w:val="22"/>
        </w:rPr>
      </w:pPr>
    </w:p>
    <w:p w14:paraId="5A3BD80C" w14:textId="77777777" w:rsidR="0050464F" w:rsidRPr="009E0C36" w:rsidRDefault="0050464F" w:rsidP="009F1E52">
      <w:pPr>
        <w:rPr>
          <w:rFonts w:ascii="Aptos" w:hAnsi="Aptos" w:cs="Arial"/>
          <w:b/>
          <w:bCs/>
          <w:color w:val="2C415B"/>
          <w:sz w:val="36"/>
          <w:szCs w:val="36"/>
        </w:rPr>
        <w:sectPr w:rsidR="0050464F" w:rsidRPr="009E0C36" w:rsidSect="00F661E1">
          <w:headerReference w:type="even" r:id="rId11"/>
          <w:headerReference w:type="default" r:id="rId12"/>
          <w:footerReference w:type="even" r:id="rId13"/>
          <w:footerReference w:type="default" r:id="rId14"/>
          <w:headerReference w:type="first" r:id="rId15"/>
          <w:footerReference w:type="first" r:id="rId16"/>
          <w:pgSz w:w="11906" w:h="16838"/>
          <w:pgMar w:top="1588" w:right="851" w:bottom="1134" w:left="851" w:header="709" w:footer="709" w:gutter="0"/>
          <w:cols w:space="708"/>
          <w:docGrid w:linePitch="360"/>
        </w:sectPr>
      </w:pPr>
    </w:p>
    <w:p w14:paraId="32AB262C" w14:textId="213ED912" w:rsidR="009F1E52" w:rsidRPr="009E0C36" w:rsidRDefault="00C72EF8" w:rsidP="00234DBC">
      <w:pPr>
        <w:pStyle w:val="Heading3"/>
        <w:rPr>
          <w:rFonts w:ascii="Aptos" w:hAnsi="Aptos"/>
        </w:rPr>
      </w:pPr>
      <w:r w:rsidRPr="009E0C36">
        <w:rPr>
          <w:rFonts w:ascii="Aptos" w:hAnsi="Aptos"/>
        </w:rPr>
        <w:t>Required Knowledge</w:t>
      </w:r>
    </w:p>
    <w:p w14:paraId="416FB2EE" w14:textId="22D93E9C" w:rsidR="009F1E52" w:rsidRPr="009E0C36" w:rsidRDefault="009F1E52" w:rsidP="009F1E52">
      <w:pPr>
        <w:rPr>
          <w:rFonts w:ascii="Aptos" w:hAnsi="Aptos" w:cs="Arial"/>
          <w:color w:val="2C415B"/>
          <w:szCs w:val="22"/>
        </w:rPr>
      </w:pPr>
      <w:r w:rsidRPr="009E0C36">
        <w:rPr>
          <w:rFonts w:ascii="Aptos" w:hAnsi="Aptos" w:cs="Arial"/>
          <w:color w:val="2C415B"/>
          <w:szCs w:val="22"/>
        </w:rPr>
        <w:t xml:space="preserve">Presented with a range of options, </w:t>
      </w:r>
      <w:r w:rsidR="001E194C" w:rsidRPr="009E0C36">
        <w:rPr>
          <w:rFonts w:ascii="Aptos" w:hAnsi="Aptos" w:cs="Arial"/>
          <w:color w:val="2C415B"/>
          <w:szCs w:val="22"/>
        </w:rPr>
        <w:t>candidates</w:t>
      </w:r>
      <w:r w:rsidRPr="009E0C36">
        <w:rPr>
          <w:rFonts w:ascii="Aptos" w:hAnsi="Aptos" w:cs="Arial"/>
          <w:color w:val="2C415B"/>
          <w:szCs w:val="22"/>
        </w:rPr>
        <w:t xml:space="preserve"> will be able to:</w:t>
      </w:r>
    </w:p>
    <w:tbl>
      <w:tblPr>
        <w:tblStyle w:val="TableGrid"/>
        <w:tblW w:w="14737" w:type="dxa"/>
        <w:tblLook w:val="04A0" w:firstRow="1" w:lastRow="0" w:firstColumn="1" w:lastColumn="0" w:noHBand="0" w:noVBand="1"/>
      </w:tblPr>
      <w:tblGrid>
        <w:gridCol w:w="1239"/>
        <w:gridCol w:w="8679"/>
        <w:gridCol w:w="2409"/>
        <w:gridCol w:w="2410"/>
      </w:tblGrid>
      <w:tr w:rsidR="009E0C36" w:rsidRPr="009E0C36" w14:paraId="5C6C19C1" w14:textId="5B376D6A" w:rsidTr="009E0C36">
        <w:tc>
          <w:tcPr>
            <w:tcW w:w="9918" w:type="dxa"/>
            <w:gridSpan w:val="2"/>
            <w:shd w:val="clear" w:color="auto" w:fill="B6C7DC"/>
          </w:tcPr>
          <w:p w14:paraId="73F795C8" w14:textId="159FE5E5" w:rsidR="009E0C36" w:rsidRPr="009E0C36" w:rsidRDefault="009E0C36">
            <w:pPr>
              <w:rPr>
                <w:rFonts w:ascii="Aptos" w:hAnsi="Aptos" w:cs="Arial"/>
                <w:b/>
                <w:bCs/>
                <w:color w:val="2C415B"/>
                <w:szCs w:val="22"/>
              </w:rPr>
            </w:pPr>
            <w:r w:rsidRPr="009E0C36">
              <w:rPr>
                <w:rFonts w:ascii="Aptos" w:hAnsi="Aptos" w:cs="Arial"/>
                <w:b/>
                <w:bCs/>
                <w:color w:val="2C415B"/>
                <w:szCs w:val="22"/>
              </w:rPr>
              <w:t xml:space="preserve">Required Knowledge </w:t>
            </w:r>
          </w:p>
        </w:tc>
        <w:tc>
          <w:tcPr>
            <w:tcW w:w="2409" w:type="dxa"/>
            <w:shd w:val="clear" w:color="auto" w:fill="B6C7DC"/>
          </w:tcPr>
          <w:p w14:paraId="7C3A1CB4" w14:textId="7A6624C3" w:rsidR="009E0C36" w:rsidRPr="009E0C36" w:rsidRDefault="009E0C36" w:rsidP="0050464F">
            <w:pPr>
              <w:jc w:val="center"/>
              <w:rPr>
                <w:rFonts w:ascii="Aptos" w:hAnsi="Aptos" w:cs="Arial"/>
                <w:b/>
                <w:bCs/>
                <w:color w:val="2C415B"/>
                <w:szCs w:val="22"/>
              </w:rPr>
            </w:pPr>
            <w:r w:rsidRPr="009E0C36">
              <w:rPr>
                <w:rFonts w:ascii="Aptos" w:hAnsi="Aptos" w:cs="Arial"/>
                <w:b/>
                <w:bCs/>
                <w:color w:val="2C415B"/>
                <w:szCs w:val="22"/>
              </w:rPr>
              <w:t>Cognitive Level</w:t>
            </w:r>
          </w:p>
        </w:tc>
        <w:tc>
          <w:tcPr>
            <w:tcW w:w="2410" w:type="dxa"/>
            <w:shd w:val="clear" w:color="auto" w:fill="B6C7DC"/>
          </w:tcPr>
          <w:p w14:paraId="2757B489" w14:textId="2301354E" w:rsidR="009E0C36" w:rsidRPr="009E0C36" w:rsidRDefault="009E0C36" w:rsidP="0050464F">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42C68BB1" w14:textId="5924F096" w:rsidTr="009E0C36">
        <w:tc>
          <w:tcPr>
            <w:tcW w:w="1239" w:type="dxa"/>
            <w:shd w:val="clear" w:color="auto" w:fill="E5EBF3"/>
          </w:tcPr>
          <w:p w14:paraId="3A24DE66" w14:textId="618A670A" w:rsidR="009E0C36" w:rsidRPr="009E0C36" w:rsidRDefault="009E0C36" w:rsidP="009E1E36">
            <w:pPr>
              <w:rPr>
                <w:rFonts w:ascii="Aptos" w:hAnsi="Aptos" w:cs="Arial"/>
                <w:color w:val="2C415B"/>
                <w:szCs w:val="22"/>
              </w:rPr>
            </w:pPr>
            <w:r w:rsidRPr="009E0C36">
              <w:rPr>
                <w:rFonts w:ascii="Aptos" w:hAnsi="Aptos" w:cs="Arial"/>
                <w:color w:val="2C415B"/>
                <w:szCs w:val="22"/>
              </w:rPr>
              <w:t>1</w:t>
            </w:r>
          </w:p>
        </w:tc>
        <w:tc>
          <w:tcPr>
            <w:tcW w:w="8679" w:type="dxa"/>
            <w:shd w:val="clear" w:color="auto" w:fill="E5EBF3"/>
          </w:tcPr>
          <w:p w14:paraId="3374CE5D" w14:textId="4692CDA5" w:rsidR="009E0C36" w:rsidRPr="009E0C36" w:rsidRDefault="009E0C36" w:rsidP="009E1E36">
            <w:pPr>
              <w:rPr>
                <w:rFonts w:ascii="Aptos" w:hAnsi="Aptos" w:cs="Arial"/>
                <w:color w:val="2C415B"/>
                <w:szCs w:val="22"/>
              </w:rPr>
            </w:pPr>
            <w:r w:rsidRPr="009E0C36">
              <w:rPr>
                <w:rFonts w:ascii="Aptos" w:hAnsi="Aptos"/>
              </w:rPr>
              <w:t>Explain the purpose and relevance of process-orientated auditing to auditing of ISO 19011 and ISO 17021.</w:t>
            </w:r>
          </w:p>
        </w:tc>
        <w:tc>
          <w:tcPr>
            <w:tcW w:w="2409" w:type="dxa"/>
            <w:shd w:val="clear" w:color="auto" w:fill="E5EBF3"/>
          </w:tcPr>
          <w:p w14:paraId="231DA16D" w14:textId="08E80D29" w:rsidR="009E0C36" w:rsidRPr="009E0C36" w:rsidRDefault="009E0C36" w:rsidP="009E1E36">
            <w:pPr>
              <w:jc w:val="center"/>
              <w:rPr>
                <w:rFonts w:ascii="Aptos" w:hAnsi="Aptos" w:cs="Arial"/>
                <w:color w:val="2C415B"/>
                <w:szCs w:val="22"/>
              </w:rPr>
            </w:pPr>
            <w:r w:rsidRPr="009E0C36">
              <w:rPr>
                <w:rFonts w:ascii="Aptos" w:hAnsi="Aptos"/>
              </w:rPr>
              <w:t>2</w:t>
            </w:r>
          </w:p>
        </w:tc>
        <w:tc>
          <w:tcPr>
            <w:tcW w:w="2410" w:type="dxa"/>
            <w:shd w:val="clear" w:color="auto" w:fill="E5EBF3"/>
          </w:tcPr>
          <w:p w14:paraId="10D5282A" w14:textId="1D034EFB" w:rsidR="009E0C36" w:rsidRPr="009E0C36" w:rsidRDefault="009E0C36" w:rsidP="009E1E36">
            <w:pPr>
              <w:jc w:val="center"/>
              <w:rPr>
                <w:rFonts w:ascii="Aptos" w:hAnsi="Aptos" w:cs="Arial"/>
                <w:color w:val="2C415B"/>
                <w:szCs w:val="22"/>
              </w:rPr>
            </w:pPr>
          </w:p>
        </w:tc>
      </w:tr>
      <w:tr w:rsidR="009E0C36" w:rsidRPr="009E0C36" w14:paraId="095881E3" w14:textId="22A0B94D" w:rsidTr="009E0C36">
        <w:tc>
          <w:tcPr>
            <w:tcW w:w="9918" w:type="dxa"/>
            <w:gridSpan w:val="2"/>
            <w:shd w:val="clear" w:color="auto" w:fill="B6C7DC"/>
          </w:tcPr>
          <w:p w14:paraId="0A7DDE98" w14:textId="195E7D2E" w:rsidR="009E0C36" w:rsidRPr="009E0C36" w:rsidRDefault="009E0C36" w:rsidP="004D7891">
            <w:pPr>
              <w:rPr>
                <w:rFonts w:ascii="Aptos" w:hAnsi="Aptos" w:cs="Arial"/>
                <w:b/>
                <w:bCs/>
                <w:color w:val="2C415B"/>
                <w:szCs w:val="22"/>
              </w:rPr>
            </w:pPr>
            <w:r w:rsidRPr="009E0C36">
              <w:rPr>
                <w:rFonts w:ascii="Aptos" w:hAnsi="Aptos" w:cs="Arial"/>
                <w:b/>
                <w:bCs/>
                <w:color w:val="2C415B"/>
                <w:szCs w:val="22"/>
              </w:rPr>
              <w:t>Knowledge Outcomes</w:t>
            </w:r>
          </w:p>
        </w:tc>
        <w:tc>
          <w:tcPr>
            <w:tcW w:w="2409" w:type="dxa"/>
            <w:shd w:val="clear" w:color="auto" w:fill="B6C7DC"/>
          </w:tcPr>
          <w:p w14:paraId="19D1312E" w14:textId="1461EF97"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Cognitive Level</w:t>
            </w:r>
          </w:p>
        </w:tc>
        <w:tc>
          <w:tcPr>
            <w:tcW w:w="2410" w:type="dxa"/>
            <w:shd w:val="clear" w:color="auto" w:fill="B6C7DC"/>
          </w:tcPr>
          <w:p w14:paraId="0CD3BD5A" w14:textId="13C88EA3"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7AD77135" w14:textId="40C3FD4E" w:rsidTr="009E0C36">
        <w:tc>
          <w:tcPr>
            <w:tcW w:w="1239" w:type="dxa"/>
            <w:shd w:val="clear" w:color="auto" w:fill="FFFFFF" w:themeFill="background1"/>
          </w:tcPr>
          <w:p w14:paraId="237BA294" w14:textId="3FD15FAB" w:rsidR="009E0C36" w:rsidRPr="009E0C36" w:rsidRDefault="009E0C36" w:rsidP="009E1E36">
            <w:pPr>
              <w:rPr>
                <w:rFonts w:ascii="Aptos" w:hAnsi="Aptos" w:cs="Arial"/>
                <w:color w:val="2C415B"/>
                <w:szCs w:val="22"/>
              </w:rPr>
            </w:pPr>
            <w:r w:rsidRPr="009E0C36">
              <w:rPr>
                <w:rFonts w:ascii="Aptos" w:hAnsi="Aptos" w:cs="Arial"/>
                <w:color w:val="2C415B"/>
                <w:szCs w:val="22"/>
              </w:rPr>
              <w:t>1.1</w:t>
            </w:r>
          </w:p>
        </w:tc>
        <w:tc>
          <w:tcPr>
            <w:tcW w:w="8679" w:type="dxa"/>
            <w:shd w:val="clear" w:color="auto" w:fill="FFFFFF" w:themeFill="background1"/>
          </w:tcPr>
          <w:p w14:paraId="5918DBAF" w14:textId="4568D0F6" w:rsidR="009E0C36" w:rsidRPr="009E0C36" w:rsidRDefault="009E0C36" w:rsidP="009E1E36">
            <w:pPr>
              <w:rPr>
                <w:rFonts w:ascii="Aptos" w:hAnsi="Aptos" w:cs="Arial"/>
                <w:color w:val="2C415B"/>
                <w:szCs w:val="22"/>
              </w:rPr>
            </w:pPr>
            <w:r w:rsidRPr="009E0C36">
              <w:rPr>
                <w:rFonts w:ascii="Aptos" w:hAnsi="Aptos"/>
              </w:rPr>
              <w:t>Explain the purpose and principles of process-orientated auditing.</w:t>
            </w:r>
          </w:p>
        </w:tc>
        <w:tc>
          <w:tcPr>
            <w:tcW w:w="2409" w:type="dxa"/>
            <w:shd w:val="clear" w:color="auto" w:fill="FFFFFF" w:themeFill="background1"/>
          </w:tcPr>
          <w:p w14:paraId="29B0B333" w14:textId="61253DEA" w:rsidR="009E0C36" w:rsidRPr="009E0C36" w:rsidRDefault="009E0C36" w:rsidP="009E1E36">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1C9AC2B0" w14:textId="5FB4C4F8" w:rsidR="009E0C36" w:rsidRPr="009E0C36" w:rsidRDefault="009E0C36" w:rsidP="009E1E36">
            <w:pPr>
              <w:jc w:val="center"/>
              <w:rPr>
                <w:rFonts w:ascii="Aptos" w:hAnsi="Aptos"/>
              </w:rPr>
            </w:pPr>
            <w:r w:rsidRPr="009E0C36">
              <w:rPr>
                <w:rFonts w:ascii="Aptos" w:hAnsi="Aptos"/>
              </w:rPr>
              <w:t>T1</w:t>
            </w:r>
          </w:p>
        </w:tc>
      </w:tr>
      <w:tr w:rsidR="009E0C36" w:rsidRPr="009E0C36" w14:paraId="42F51E12" w14:textId="473B7A22" w:rsidTr="009E0C36">
        <w:tc>
          <w:tcPr>
            <w:tcW w:w="1239" w:type="dxa"/>
            <w:shd w:val="clear" w:color="auto" w:fill="FFFFFF" w:themeFill="background1"/>
          </w:tcPr>
          <w:p w14:paraId="361EFB9C" w14:textId="5E4FED00" w:rsidR="009E0C36" w:rsidRPr="009E0C36" w:rsidRDefault="009E0C36" w:rsidP="009E1E36">
            <w:pPr>
              <w:rPr>
                <w:rFonts w:ascii="Aptos" w:hAnsi="Aptos" w:cs="Arial"/>
                <w:color w:val="2C415B"/>
                <w:szCs w:val="22"/>
              </w:rPr>
            </w:pPr>
            <w:r w:rsidRPr="009E0C36">
              <w:rPr>
                <w:rFonts w:ascii="Aptos" w:hAnsi="Aptos" w:cs="Arial"/>
                <w:color w:val="2C415B"/>
                <w:szCs w:val="22"/>
              </w:rPr>
              <w:t>1.2</w:t>
            </w:r>
          </w:p>
        </w:tc>
        <w:tc>
          <w:tcPr>
            <w:tcW w:w="8679" w:type="dxa"/>
            <w:shd w:val="clear" w:color="auto" w:fill="FFFFFF" w:themeFill="background1"/>
          </w:tcPr>
          <w:p w14:paraId="5DA7652A" w14:textId="6CC51DF6" w:rsidR="009E0C36" w:rsidRPr="009E0C36" w:rsidRDefault="009E0C36" w:rsidP="009E1E36">
            <w:pPr>
              <w:rPr>
                <w:rFonts w:ascii="Aptos" w:hAnsi="Aptos" w:cs="Arial"/>
                <w:color w:val="2C415B"/>
                <w:szCs w:val="22"/>
              </w:rPr>
            </w:pPr>
            <w:r w:rsidRPr="009E0C36">
              <w:rPr>
                <w:rFonts w:ascii="Aptos" w:hAnsi="Aptos"/>
              </w:rPr>
              <w:t>Explain the purpose and relevance to auditing of ISO 19011 and ISO 17021.</w:t>
            </w:r>
          </w:p>
        </w:tc>
        <w:tc>
          <w:tcPr>
            <w:tcW w:w="2409" w:type="dxa"/>
            <w:shd w:val="clear" w:color="auto" w:fill="FFFFFF" w:themeFill="background1"/>
          </w:tcPr>
          <w:p w14:paraId="79E0DFC2" w14:textId="611B4C0B" w:rsidR="009E0C36" w:rsidRPr="009E0C36" w:rsidRDefault="009E0C36" w:rsidP="009E1E36">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2A71542A" w14:textId="400AAB01" w:rsidR="009E0C36" w:rsidRPr="009E0C36" w:rsidRDefault="009E0C36" w:rsidP="009E1E36">
            <w:pPr>
              <w:jc w:val="center"/>
              <w:rPr>
                <w:rFonts w:ascii="Aptos" w:hAnsi="Aptos"/>
              </w:rPr>
            </w:pPr>
            <w:r w:rsidRPr="009E0C36">
              <w:rPr>
                <w:rFonts w:ascii="Aptos" w:hAnsi="Aptos"/>
              </w:rPr>
              <w:t>T1</w:t>
            </w:r>
          </w:p>
        </w:tc>
      </w:tr>
      <w:tr w:rsidR="009E0C36" w:rsidRPr="009E0C36" w14:paraId="63B02CE0" w14:textId="135C0B33" w:rsidTr="009E0C36">
        <w:tc>
          <w:tcPr>
            <w:tcW w:w="9918" w:type="dxa"/>
            <w:gridSpan w:val="2"/>
            <w:shd w:val="clear" w:color="auto" w:fill="B6C7DC"/>
          </w:tcPr>
          <w:p w14:paraId="643FDA71" w14:textId="2F0F4925" w:rsidR="009E0C36" w:rsidRPr="009E0C36" w:rsidRDefault="009E0C36" w:rsidP="004D7891">
            <w:pPr>
              <w:rPr>
                <w:rFonts w:ascii="Aptos" w:hAnsi="Aptos" w:cs="Arial"/>
                <w:b/>
                <w:bCs/>
                <w:color w:val="2C415B"/>
                <w:szCs w:val="22"/>
              </w:rPr>
            </w:pPr>
            <w:r w:rsidRPr="009E0C36">
              <w:rPr>
                <w:rFonts w:ascii="Aptos" w:hAnsi="Aptos" w:cs="Arial"/>
                <w:b/>
                <w:bCs/>
                <w:color w:val="2C415B"/>
                <w:szCs w:val="22"/>
              </w:rPr>
              <w:t>Required Knowledge</w:t>
            </w:r>
          </w:p>
        </w:tc>
        <w:tc>
          <w:tcPr>
            <w:tcW w:w="2409" w:type="dxa"/>
            <w:shd w:val="clear" w:color="auto" w:fill="B6C7DC"/>
          </w:tcPr>
          <w:p w14:paraId="00AC0E60" w14:textId="0C313CD7"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Cognitive Level</w:t>
            </w:r>
          </w:p>
        </w:tc>
        <w:tc>
          <w:tcPr>
            <w:tcW w:w="2410" w:type="dxa"/>
            <w:shd w:val="clear" w:color="auto" w:fill="B6C7DC"/>
          </w:tcPr>
          <w:p w14:paraId="08391701" w14:textId="1847D844"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Link toT1 job and task</w:t>
            </w:r>
          </w:p>
        </w:tc>
      </w:tr>
      <w:tr w:rsidR="009E0C36" w:rsidRPr="009E0C36" w14:paraId="23BEC6E7" w14:textId="470A79E2" w:rsidTr="009E0C36">
        <w:tc>
          <w:tcPr>
            <w:tcW w:w="1239" w:type="dxa"/>
            <w:shd w:val="clear" w:color="auto" w:fill="E5EBF3"/>
          </w:tcPr>
          <w:p w14:paraId="78B66976" w14:textId="5F449F50" w:rsidR="009E0C36" w:rsidRPr="009E0C36" w:rsidRDefault="009E0C36" w:rsidP="009E1E36">
            <w:pPr>
              <w:rPr>
                <w:rFonts w:ascii="Aptos" w:hAnsi="Aptos" w:cs="Arial"/>
                <w:color w:val="2C415B"/>
                <w:szCs w:val="22"/>
              </w:rPr>
            </w:pPr>
            <w:r w:rsidRPr="009E0C36">
              <w:rPr>
                <w:rFonts w:ascii="Aptos" w:hAnsi="Aptos" w:cs="Arial"/>
                <w:color w:val="2C415B"/>
                <w:szCs w:val="22"/>
              </w:rPr>
              <w:t>2</w:t>
            </w:r>
          </w:p>
        </w:tc>
        <w:tc>
          <w:tcPr>
            <w:tcW w:w="8679" w:type="dxa"/>
            <w:shd w:val="clear" w:color="auto" w:fill="E5EBF3"/>
          </w:tcPr>
          <w:p w14:paraId="08F8C23E" w14:textId="694B6C7B" w:rsidR="009E0C36" w:rsidRPr="009E0C36" w:rsidRDefault="009E0C36" w:rsidP="009E1E36">
            <w:pPr>
              <w:rPr>
                <w:rFonts w:ascii="Aptos" w:hAnsi="Aptos" w:cs="Arial"/>
                <w:color w:val="2C415B"/>
                <w:szCs w:val="22"/>
              </w:rPr>
            </w:pPr>
            <w:r w:rsidRPr="009E0C36">
              <w:rPr>
                <w:rFonts w:ascii="Aptos" w:hAnsi="Aptos"/>
              </w:rPr>
              <w:t>Explain how management systems standards such as ISO 27001 and ISO 22301 are used as audit criteria.</w:t>
            </w:r>
          </w:p>
        </w:tc>
        <w:tc>
          <w:tcPr>
            <w:tcW w:w="2409" w:type="dxa"/>
            <w:shd w:val="clear" w:color="auto" w:fill="E5EBF3"/>
          </w:tcPr>
          <w:p w14:paraId="4A406711" w14:textId="0D8D8892" w:rsidR="009E0C36" w:rsidRPr="009E0C36" w:rsidRDefault="009E0C36" w:rsidP="009E1E36">
            <w:pPr>
              <w:jc w:val="center"/>
              <w:rPr>
                <w:rFonts w:ascii="Aptos" w:hAnsi="Aptos" w:cs="Arial"/>
                <w:color w:val="2C415B"/>
                <w:szCs w:val="22"/>
              </w:rPr>
            </w:pPr>
            <w:r w:rsidRPr="009E0C36">
              <w:rPr>
                <w:rFonts w:ascii="Aptos" w:hAnsi="Aptos"/>
              </w:rPr>
              <w:t>3</w:t>
            </w:r>
          </w:p>
        </w:tc>
        <w:tc>
          <w:tcPr>
            <w:tcW w:w="2410" w:type="dxa"/>
            <w:shd w:val="clear" w:color="auto" w:fill="E5EBF3"/>
          </w:tcPr>
          <w:p w14:paraId="21092BA8" w14:textId="77777777" w:rsidR="009E0C36" w:rsidRPr="009E0C36" w:rsidRDefault="009E0C36" w:rsidP="009E1E36">
            <w:pPr>
              <w:jc w:val="center"/>
              <w:rPr>
                <w:rFonts w:ascii="Aptos" w:hAnsi="Aptos"/>
              </w:rPr>
            </w:pPr>
          </w:p>
        </w:tc>
      </w:tr>
      <w:tr w:rsidR="009E0C36" w:rsidRPr="009E0C36" w14:paraId="1B422EE0" w14:textId="0742AB0F" w:rsidTr="009E0C36">
        <w:tc>
          <w:tcPr>
            <w:tcW w:w="9918" w:type="dxa"/>
            <w:gridSpan w:val="2"/>
            <w:shd w:val="clear" w:color="auto" w:fill="B6C7DC"/>
          </w:tcPr>
          <w:p w14:paraId="23B86C16" w14:textId="687CC58D" w:rsidR="009E0C36" w:rsidRPr="009E0C36" w:rsidRDefault="009E0C36" w:rsidP="004D7891">
            <w:pPr>
              <w:rPr>
                <w:rFonts w:ascii="Aptos" w:hAnsi="Aptos" w:cs="Arial"/>
                <w:b/>
                <w:bCs/>
                <w:color w:val="2C415B"/>
                <w:szCs w:val="22"/>
              </w:rPr>
            </w:pPr>
            <w:r w:rsidRPr="009E0C36">
              <w:rPr>
                <w:rFonts w:ascii="Aptos" w:hAnsi="Aptos" w:cs="Arial"/>
                <w:b/>
                <w:bCs/>
                <w:color w:val="2C415B"/>
                <w:szCs w:val="22"/>
              </w:rPr>
              <w:t>Knowledge Outcomes</w:t>
            </w:r>
          </w:p>
        </w:tc>
        <w:tc>
          <w:tcPr>
            <w:tcW w:w="2409" w:type="dxa"/>
            <w:shd w:val="clear" w:color="auto" w:fill="B6C7DC"/>
          </w:tcPr>
          <w:p w14:paraId="751755C4" w14:textId="57F7BFEF"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Cognitive Level</w:t>
            </w:r>
          </w:p>
        </w:tc>
        <w:tc>
          <w:tcPr>
            <w:tcW w:w="2410" w:type="dxa"/>
            <w:shd w:val="clear" w:color="auto" w:fill="B6C7DC"/>
          </w:tcPr>
          <w:p w14:paraId="6C8005A2" w14:textId="3988CC8B"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7E9C2F89" w14:textId="3C5B998B" w:rsidTr="009E0C36">
        <w:tc>
          <w:tcPr>
            <w:tcW w:w="1239" w:type="dxa"/>
            <w:shd w:val="clear" w:color="auto" w:fill="FFFFFF" w:themeFill="background1"/>
          </w:tcPr>
          <w:p w14:paraId="550D05CA" w14:textId="6ABA7B2F" w:rsidR="009E0C36" w:rsidRPr="009E0C36" w:rsidRDefault="009E0C36" w:rsidP="009E1E36">
            <w:pPr>
              <w:rPr>
                <w:rFonts w:ascii="Aptos" w:hAnsi="Aptos" w:cs="Arial"/>
                <w:color w:val="2C415B"/>
                <w:szCs w:val="22"/>
              </w:rPr>
            </w:pPr>
            <w:r w:rsidRPr="009E0C36">
              <w:rPr>
                <w:rFonts w:ascii="Aptos" w:hAnsi="Aptos" w:cs="Arial"/>
                <w:color w:val="2C415B"/>
                <w:szCs w:val="22"/>
              </w:rPr>
              <w:t>2.1</w:t>
            </w:r>
          </w:p>
        </w:tc>
        <w:tc>
          <w:tcPr>
            <w:tcW w:w="8679" w:type="dxa"/>
            <w:shd w:val="clear" w:color="auto" w:fill="FFFFFF" w:themeFill="background1"/>
          </w:tcPr>
          <w:p w14:paraId="6FA3FBFC" w14:textId="1D57717B" w:rsidR="009E0C36" w:rsidRPr="009E0C36" w:rsidRDefault="009E0C36" w:rsidP="009E1E36">
            <w:pPr>
              <w:rPr>
                <w:rFonts w:ascii="Aptos" w:hAnsi="Aptos" w:cs="Arial"/>
                <w:color w:val="2C415B"/>
                <w:szCs w:val="22"/>
              </w:rPr>
            </w:pPr>
            <w:r w:rsidRPr="009E0C36">
              <w:rPr>
                <w:rFonts w:ascii="Aptos" w:hAnsi="Aptos"/>
              </w:rPr>
              <w:t>Explain how management systems standards such as ISO 27001 and ISO 22301 are used as audit criteria.</w:t>
            </w:r>
          </w:p>
        </w:tc>
        <w:tc>
          <w:tcPr>
            <w:tcW w:w="2409" w:type="dxa"/>
            <w:shd w:val="clear" w:color="auto" w:fill="FFFFFF" w:themeFill="background1"/>
          </w:tcPr>
          <w:p w14:paraId="0106D814" w14:textId="3EA94543" w:rsidR="009E0C36" w:rsidRPr="009E0C36" w:rsidRDefault="009E0C36" w:rsidP="009E1E36">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1B77E202" w14:textId="1E0880C3" w:rsidR="009E0C36" w:rsidRPr="009E0C36" w:rsidRDefault="009E0C36" w:rsidP="009E1E36">
            <w:pPr>
              <w:jc w:val="center"/>
              <w:rPr>
                <w:rFonts w:ascii="Aptos" w:hAnsi="Aptos"/>
              </w:rPr>
            </w:pPr>
            <w:r w:rsidRPr="009E0C36">
              <w:rPr>
                <w:rFonts w:ascii="Aptos" w:hAnsi="Aptos"/>
              </w:rPr>
              <w:t>T1</w:t>
            </w:r>
          </w:p>
        </w:tc>
      </w:tr>
      <w:tr w:rsidR="009E0C36" w:rsidRPr="009E0C36" w14:paraId="58573097" w14:textId="440FE662" w:rsidTr="009E0C36">
        <w:tc>
          <w:tcPr>
            <w:tcW w:w="1239" w:type="dxa"/>
            <w:shd w:val="clear" w:color="auto" w:fill="FFFFFF" w:themeFill="background1"/>
          </w:tcPr>
          <w:p w14:paraId="48D8846B" w14:textId="511DC678" w:rsidR="009E0C36" w:rsidRPr="009E0C36" w:rsidRDefault="009E0C36" w:rsidP="009E1E36">
            <w:pPr>
              <w:rPr>
                <w:rFonts w:ascii="Aptos" w:hAnsi="Aptos" w:cs="Arial"/>
                <w:color w:val="2C415B"/>
                <w:szCs w:val="22"/>
              </w:rPr>
            </w:pPr>
            <w:r w:rsidRPr="009E0C36">
              <w:rPr>
                <w:rFonts w:ascii="Aptos" w:hAnsi="Aptos" w:cs="Arial"/>
                <w:color w:val="2C415B"/>
                <w:szCs w:val="22"/>
              </w:rPr>
              <w:t>2.2</w:t>
            </w:r>
          </w:p>
        </w:tc>
        <w:tc>
          <w:tcPr>
            <w:tcW w:w="8679" w:type="dxa"/>
            <w:shd w:val="clear" w:color="auto" w:fill="FFFFFF" w:themeFill="background1"/>
          </w:tcPr>
          <w:p w14:paraId="355CE699" w14:textId="7ED30369" w:rsidR="009E0C36" w:rsidRPr="009E0C36" w:rsidRDefault="009E0C36" w:rsidP="009E1E36">
            <w:pPr>
              <w:rPr>
                <w:rFonts w:ascii="Aptos" w:hAnsi="Aptos" w:cs="Arial"/>
                <w:color w:val="2C415B"/>
                <w:szCs w:val="22"/>
              </w:rPr>
            </w:pPr>
            <w:r w:rsidRPr="009E0C36">
              <w:rPr>
                <w:rFonts w:ascii="Aptos" w:hAnsi="Aptos"/>
              </w:rPr>
              <w:t>Explain how the audit process is used in first, second and third-party audits.</w:t>
            </w:r>
          </w:p>
        </w:tc>
        <w:tc>
          <w:tcPr>
            <w:tcW w:w="2409" w:type="dxa"/>
            <w:shd w:val="clear" w:color="auto" w:fill="FFFFFF" w:themeFill="background1"/>
          </w:tcPr>
          <w:p w14:paraId="48073A5F" w14:textId="0036DED1" w:rsidR="009E0C36" w:rsidRPr="009E0C36" w:rsidRDefault="009E0C36" w:rsidP="009E1E36">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512F0B2B" w14:textId="4F958F2F" w:rsidR="009E0C36" w:rsidRPr="009E0C36" w:rsidRDefault="009E0C36" w:rsidP="009E1E36">
            <w:pPr>
              <w:jc w:val="center"/>
              <w:rPr>
                <w:rFonts w:ascii="Aptos" w:hAnsi="Aptos"/>
              </w:rPr>
            </w:pPr>
            <w:r w:rsidRPr="009E0C36">
              <w:rPr>
                <w:rFonts w:ascii="Aptos" w:hAnsi="Aptos"/>
              </w:rPr>
              <w:t>T1</w:t>
            </w:r>
          </w:p>
        </w:tc>
      </w:tr>
      <w:tr w:rsidR="009E0C36" w:rsidRPr="009E0C36" w14:paraId="521500C3" w14:textId="2E9649C4" w:rsidTr="009E0C36">
        <w:tc>
          <w:tcPr>
            <w:tcW w:w="1239" w:type="dxa"/>
            <w:shd w:val="clear" w:color="auto" w:fill="FFFFFF" w:themeFill="background1"/>
          </w:tcPr>
          <w:p w14:paraId="23F00825" w14:textId="141DED71" w:rsidR="009E0C36" w:rsidRPr="009E0C36" w:rsidRDefault="009E0C36" w:rsidP="009E1E36">
            <w:pPr>
              <w:rPr>
                <w:rFonts w:ascii="Aptos" w:hAnsi="Aptos" w:cs="Arial"/>
                <w:color w:val="2C415B"/>
                <w:szCs w:val="22"/>
              </w:rPr>
            </w:pPr>
            <w:r w:rsidRPr="009E0C36">
              <w:rPr>
                <w:rFonts w:ascii="Aptos" w:hAnsi="Aptos" w:cs="Arial"/>
                <w:color w:val="2C415B"/>
                <w:szCs w:val="22"/>
              </w:rPr>
              <w:t>2.3</w:t>
            </w:r>
          </w:p>
        </w:tc>
        <w:tc>
          <w:tcPr>
            <w:tcW w:w="8679" w:type="dxa"/>
            <w:shd w:val="clear" w:color="auto" w:fill="FFFFFF" w:themeFill="background1"/>
          </w:tcPr>
          <w:p w14:paraId="4A752D83" w14:textId="540E9B37" w:rsidR="009E0C36" w:rsidRPr="009E0C36" w:rsidRDefault="009E0C36" w:rsidP="009E1E36">
            <w:pPr>
              <w:rPr>
                <w:rFonts w:ascii="Aptos" w:hAnsi="Aptos" w:cs="Arial"/>
                <w:color w:val="2C415B"/>
                <w:szCs w:val="22"/>
              </w:rPr>
            </w:pPr>
            <w:r w:rsidRPr="009E0C36">
              <w:rPr>
                <w:rFonts w:ascii="Aptos" w:hAnsi="Aptos"/>
              </w:rPr>
              <w:t>Explain how to establish and maintain an audit programme.</w:t>
            </w:r>
          </w:p>
        </w:tc>
        <w:tc>
          <w:tcPr>
            <w:tcW w:w="2409" w:type="dxa"/>
            <w:shd w:val="clear" w:color="auto" w:fill="FFFFFF" w:themeFill="background1"/>
          </w:tcPr>
          <w:p w14:paraId="0C5FCBAA" w14:textId="4F657C06" w:rsidR="009E0C36" w:rsidRPr="009E0C36" w:rsidRDefault="009E0C36" w:rsidP="009E1E36">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09683443" w14:textId="59E0467D" w:rsidR="009E0C36" w:rsidRPr="009E0C36" w:rsidRDefault="009E0C36" w:rsidP="009E1E36">
            <w:pPr>
              <w:jc w:val="center"/>
              <w:rPr>
                <w:rFonts w:ascii="Aptos" w:hAnsi="Aptos"/>
              </w:rPr>
            </w:pPr>
            <w:r w:rsidRPr="009E0C36">
              <w:rPr>
                <w:rFonts w:ascii="Aptos" w:hAnsi="Aptos"/>
              </w:rPr>
              <w:t>T1</w:t>
            </w:r>
          </w:p>
        </w:tc>
      </w:tr>
      <w:tr w:rsidR="009E0C36" w:rsidRPr="009E0C36" w14:paraId="6C1BD2C9" w14:textId="0BF74285" w:rsidTr="009E0C36">
        <w:tc>
          <w:tcPr>
            <w:tcW w:w="9918" w:type="dxa"/>
            <w:gridSpan w:val="2"/>
            <w:shd w:val="clear" w:color="auto" w:fill="B6C7DC"/>
          </w:tcPr>
          <w:p w14:paraId="2ECBAA07" w14:textId="4ACAC493" w:rsidR="009E0C36" w:rsidRPr="009E0C36" w:rsidRDefault="009E0C36" w:rsidP="004D7891">
            <w:pPr>
              <w:rPr>
                <w:rFonts w:ascii="Aptos" w:hAnsi="Aptos" w:cs="Arial"/>
                <w:color w:val="2C415B"/>
                <w:szCs w:val="22"/>
              </w:rPr>
            </w:pPr>
            <w:r w:rsidRPr="009E0C36">
              <w:rPr>
                <w:rFonts w:ascii="Aptos" w:hAnsi="Aptos" w:cs="Arial"/>
                <w:b/>
                <w:bCs/>
                <w:color w:val="2C415B"/>
                <w:szCs w:val="22"/>
              </w:rPr>
              <w:t>Required Knowledge</w:t>
            </w:r>
          </w:p>
        </w:tc>
        <w:tc>
          <w:tcPr>
            <w:tcW w:w="2409" w:type="dxa"/>
            <w:shd w:val="clear" w:color="auto" w:fill="B6C7DC"/>
          </w:tcPr>
          <w:p w14:paraId="56469054" w14:textId="502B0FEE" w:rsidR="009E0C36" w:rsidRPr="009E0C36" w:rsidRDefault="009E0C36" w:rsidP="004D789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16B9670C" w14:textId="1E372C24"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43EDA6F3" w14:textId="5168D827" w:rsidTr="009E0C36">
        <w:tc>
          <w:tcPr>
            <w:tcW w:w="1239" w:type="dxa"/>
            <w:shd w:val="clear" w:color="auto" w:fill="E5EBF3"/>
          </w:tcPr>
          <w:p w14:paraId="34D9670F" w14:textId="3A6542C8" w:rsidR="009E0C36" w:rsidRPr="009E0C36" w:rsidRDefault="009E0C36" w:rsidP="009E1E36">
            <w:pPr>
              <w:rPr>
                <w:rFonts w:ascii="Aptos" w:hAnsi="Aptos" w:cs="Arial"/>
                <w:color w:val="2C415B"/>
                <w:szCs w:val="22"/>
              </w:rPr>
            </w:pPr>
            <w:r w:rsidRPr="009E0C36">
              <w:rPr>
                <w:rFonts w:ascii="Aptos" w:hAnsi="Aptos" w:cs="Arial"/>
                <w:color w:val="2C415B"/>
                <w:szCs w:val="22"/>
              </w:rPr>
              <w:t>3</w:t>
            </w:r>
          </w:p>
        </w:tc>
        <w:tc>
          <w:tcPr>
            <w:tcW w:w="8679" w:type="dxa"/>
            <w:shd w:val="clear" w:color="auto" w:fill="E5EBF3"/>
          </w:tcPr>
          <w:p w14:paraId="1246CA32" w14:textId="273FD7C7" w:rsidR="009E0C36" w:rsidRPr="009E0C36" w:rsidRDefault="009E0C36" w:rsidP="009E1E36">
            <w:pPr>
              <w:rPr>
                <w:rFonts w:ascii="Aptos" w:hAnsi="Aptos" w:cs="Arial"/>
                <w:color w:val="2C415B"/>
                <w:szCs w:val="22"/>
              </w:rPr>
            </w:pPr>
            <w:r w:rsidRPr="009E0C36">
              <w:rPr>
                <w:rFonts w:ascii="Aptos" w:hAnsi="Aptos"/>
              </w:rPr>
              <w:t>Plan, conduct, report and follow up an audit.</w:t>
            </w:r>
          </w:p>
        </w:tc>
        <w:tc>
          <w:tcPr>
            <w:tcW w:w="2409" w:type="dxa"/>
            <w:shd w:val="clear" w:color="auto" w:fill="E5EBF3"/>
          </w:tcPr>
          <w:p w14:paraId="40C796B6" w14:textId="5745A929" w:rsidR="009E0C36" w:rsidRPr="009E0C36" w:rsidRDefault="009E0C36" w:rsidP="009E1E36">
            <w:pPr>
              <w:jc w:val="center"/>
              <w:rPr>
                <w:rFonts w:ascii="Aptos" w:hAnsi="Aptos" w:cs="Arial"/>
                <w:color w:val="2C415B"/>
                <w:szCs w:val="22"/>
              </w:rPr>
            </w:pPr>
            <w:r w:rsidRPr="009E0C36">
              <w:rPr>
                <w:rFonts w:ascii="Aptos" w:hAnsi="Aptos"/>
              </w:rPr>
              <w:t>3</w:t>
            </w:r>
          </w:p>
        </w:tc>
        <w:tc>
          <w:tcPr>
            <w:tcW w:w="2410" w:type="dxa"/>
            <w:shd w:val="clear" w:color="auto" w:fill="E5EBF3"/>
          </w:tcPr>
          <w:p w14:paraId="63D3766C" w14:textId="77777777" w:rsidR="009E0C36" w:rsidRPr="009E0C36" w:rsidRDefault="009E0C36" w:rsidP="009E1E36">
            <w:pPr>
              <w:jc w:val="center"/>
              <w:rPr>
                <w:rFonts w:ascii="Aptos" w:hAnsi="Aptos"/>
              </w:rPr>
            </w:pPr>
          </w:p>
        </w:tc>
      </w:tr>
      <w:tr w:rsidR="009E0C36" w:rsidRPr="009E0C36" w14:paraId="05ED51B9" w14:textId="4E332417" w:rsidTr="009E0C36">
        <w:tc>
          <w:tcPr>
            <w:tcW w:w="9918" w:type="dxa"/>
            <w:gridSpan w:val="2"/>
            <w:shd w:val="clear" w:color="auto" w:fill="B6C7DC"/>
          </w:tcPr>
          <w:p w14:paraId="0F2A8229" w14:textId="18FFAED5" w:rsidR="009E0C36" w:rsidRPr="009E0C36" w:rsidRDefault="009E0C36" w:rsidP="004D7891">
            <w:pPr>
              <w:rPr>
                <w:rFonts w:ascii="Aptos" w:hAnsi="Aptos" w:cs="Arial"/>
                <w:color w:val="2C415B"/>
                <w:szCs w:val="22"/>
              </w:rPr>
            </w:pPr>
            <w:bookmarkStart w:id="2" w:name="_Hlk148689753"/>
            <w:r w:rsidRPr="009E0C36">
              <w:rPr>
                <w:rFonts w:ascii="Aptos" w:hAnsi="Aptos" w:cs="Arial"/>
                <w:b/>
                <w:bCs/>
                <w:color w:val="2C415B"/>
                <w:szCs w:val="22"/>
              </w:rPr>
              <w:t>Knowledge Outcomes</w:t>
            </w:r>
          </w:p>
        </w:tc>
        <w:tc>
          <w:tcPr>
            <w:tcW w:w="2409" w:type="dxa"/>
            <w:shd w:val="clear" w:color="auto" w:fill="B6C7DC"/>
          </w:tcPr>
          <w:p w14:paraId="6CD0161D" w14:textId="2374AEAD" w:rsidR="009E0C36" w:rsidRPr="009E0C36" w:rsidRDefault="009E0C36" w:rsidP="004D789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59A7A744" w14:textId="0C5560E8" w:rsidR="009E0C36" w:rsidRPr="009E0C36" w:rsidRDefault="009E0C36" w:rsidP="004D7891">
            <w:pPr>
              <w:jc w:val="center"/>
              <w:rPr>
                <w:rFonts w:ascii="Aptos" w:hAnsi="Aptos" w:cs="Arial"/>
                <w:b/>
                <w:bCs/>
                <w:color w:val="2C415B"/>
                <w:szCs w:val="22"/>
              </w:rPr>
            </w:pPr>
            <w:r w:rsidRPr="009E0C36">
              <w:rPr>
                <w:rFonts w:ascii="Aptos" w:hAnsi="Aptos" w:cs="Arial"/>
                <w:b/>
                <w:bCs/>
                <w:color w:val="2C415B"/>
                <w:szCs w:val="22"/>
              </w:rPr>
              <w:t>Link to job and task</w:t>
            </w:r>
          </w:p>
        </w:tc>
      </w:tr>
      <w:bookmarkEnd w:id="2"/>
      <w:tr w:rsidR="009E0C36" w:rsidRPr="009E0C36" w14:paraId="5C6197DB" w14:textId="0078C1AB" w:rsidTr="009E0C36">
        <w:tc>
          <w:tcPr>
            <w:tcW w:w="1239" w:type="dxa"/>
            <w:shd w:val="clear" w:color="auto" w:fill="FFFFFF" w:themeFill="background1"/>
          </w:tcPr>
          <w:p w14:paraId="0D77C62F" w14:textId="2F3C0E7D" w:rsidR="009E0C36" w:rsidRPr="009E0C36" w:rsidRDefault="009E0C36" w:rsidP="002F2DA4">
            <w:pPr>
              <w:rPr>
                <w:rFonts w:ascii="Aptos" w:hAnsi="Aptos" w:cs="Arial"/>
                <w:color w:val="2C415B"/>
                <w:szCs w:val="22"/>
              </w:rPr>
            </w:pPr>
            <w:r w:rsidRPr="009E0C36">
              <w:rPr>
                <w:rFonts w:ascii="Aptos" w:hAnsi="Aptos" w:cs="Arial"/>
                <w:color w:val="2C415B"/>
                <w:szCs w:val="22"/>
              </w:rPr>
              <w:t>3.1</w:t>
            </w:r>
          </w:p>
        </w:tc>
        <w:tc>
          <w:tcPr>
            <w:tcW w:w="8679" w:type="dxa"/>
            <w:shd w:val="clear" w:color="auto" w:fill="FFFFFF" w:themeFill="background1"/>
          </w:tcPr>
          <w:p w14:paraId="7C64CAFE" w14:textId="5643478F" w:rsidR="009E0C36" w:rsidRPr="009E0C36" w:rsidRDefault="009E0C36" w:rsidP="002F2DA4">
            <w:pPr>
              <w:rPr>
                <w:rFonts w:ascii="Aptos" w:hAnsi="Aptos" w:cs="Arial"/>
                <w:color w:val="2C415B"/>
                <w:szCs w:val="22"/>
              </w:rPr>
            </w:pPr>
            <w:r w:rsidRPr="009E0C36">
              <w:rPr>
                <w:rFonts w:ascii="Aptos" w:hAnsi="Aptos"/>
              </w:rPr>
              <w:t>Plan, conduct, report and follow up an audit.</w:t>
            </w:r>
          </w:p>
        </w:tc>
        <w:tc>
          <w:tcPr>
            <w:tcW w:w="2409" w:type="dxa"/>
            <w:shd w:val="clear" w:color="auto" w:fill="FFFFFF" w:themeFill="background1"/>
          </w:tcPr>
          <w:p w14:paraId="41CC7998" w14:textId="6E1D24B2" w:rsidR="009E0C36" w:rsidRPr="009E0C36" w:rsidRDefault="009E0C36" w:rsidP="002F2DA4">
            <w:pPr>
              <w:jc w:val="center"/>
              <w:rPr>
                <w:rFonts w:ascii="Aptos" w:hAnsi="Aptos" w:cs="Arial"/>
                <w:color w:val="2C415B"/>
                <w:szCs w:val="22"/>
              </w:rPr>
            </w:pPr>
            <w:r w:rsidRPr="009E0C36">
              <w:rPr>
                <w:rFonts w:ascii="Aptos" w:hAnsi="Aptos"/>
              </w:rPr>
              <w:t>4</w:t>
            </w:r>
          </w:p>
        </w:tc>
        <w:tc>
          <w:tcPr>
            <w:tcW w:w="2410" w:type="dxa"/>
            <w:shd w:val="clear" w:color="auto" w:fill="FFFFFF" w:themeFill="background1"/>
          </w:tcPr>
          <w:p w14:paraId="736B7C83" w14:textId="4EC7CC41" w:rsidR="009E0C36" w:rsidRPr="009E0C36" w:rsidRDefault="009E0C36" w:rsidP="002F2DA4">
            <w:pPr>
              <w:jc w:val="center"/>
              <w:rPr>
                <w:rFonts w:ascii="Aptos" w:hAnsi="Aptos"/>
              </w:rPr>
            </w:pPr>
            <w:r w:rsidRPr="009E0C36">
              <w:rPr>
                <w:rFonts w:ascii="Aptos" w:hAnsi="Aptos"/>
              </w:rPr>
              <w:t>T2</w:t>
            </w:r>
          </w:p>
        </w:tc>
      </w:tr>
      <w:tr w:rsidR="009E0C36" w:rsidRPr="009E0C36" w14:paraId="57C4A045" w14:textId="0D6AFBA9" w:rsidTr="009E0C36">
        <w:tc>
          <w:tcPr>
            <w:tcW w:w="1239" w:type="dxa"/>
            <w:shd w:val="clear" w:color="auto" w:fill="FFFFFF" w:themeFill="background1"/>
          </w:tcPr>
          <w:p w14:paraId="72A166F2" w14:textId="77777777" w:rsidR="009E0C36" w:rsidRPr="009E0C36" w:rsidRDefault="009E0C36" w:rsidP="002F2DA4">
            <w:pPr>
              <w:rPr>
                <w:rFonts w:ascii="Aptos" w:hAnsi="Aptos" w:cs="Arial"/>
                <w:color w:val="2C415B"/>
                <w:sz w:val="24"/>
                <w:szCs w:val="24"/>
              </w:rPr>
            </w:pPr>
            <w:r w:rsidRPr="009E0C36">
              <w:rPr>
                <w:rFonts w:ascii="Aptos" w:hAnsi="Aptos" w:cs="Arial"/>
                <w:color w:val="2C415B"/>
                <w:sz w:val="24"/>
                <w:szCs w:val="24"/>
              </w:rPr>
              <w:t>3.2</w:t>
            </w:r>
          </w:p>
        </w:tc>
        <w:tc>
          <w:tcPr>
            <w:tcW w:w="8679" w:type="dxa"/>
            <w:shd w:val="clear" w:color="auto" w:fill="FFFFFF" w:themeFill="background1"/>
          </w:tcPr>
          <w:p w14:paraId="0146BF39" w14:textId="6F15A225" w:rsidR="009E0C36" w:rsidRPr="009E0C36" w:rsidRDefault="009E0C36" w:rsidP="002F2DA4">
            <w:pPr>
              <w:rPr>
                <w:rFonts w:ascii="Aptos" w:hAnsi="Aptos" w:cs="Arial"/>
                <w:color w:val="2C415B"/>
                <w:sz w:val="24"/>
                <w:szCs w:val="24"/>
              </w:rPr>
            </w:pPr>
            <w:r w:rsidRPr="009E0C36">
              <w:rPr>
                <w:rFonts w:ascii="Aptos" w:hAnsi="Aptos"/>
              </w:rPr>
              <w:t>Select and lead an audit team.</w:t>
            </w:r>
          </w:p>
        </w:tc>
        <w:tc>
          <w:tcPr>
            <w:tcW w:w="2409" w:type="dxa"/>
            <w:shd w:val="clear" w:color="auto" w:fill="FFFFFF" w:themeFill="background1"/>
          </w:tcPr>
          <w:p w14:paraId="1222AFF2" w14:textId="2BFA4B6C" w:rsidR="009E0C36" w:rsidRPr="009E0C36" w:rsidRDefault="009E0C36" w:rsidP="002F2DA4">
            <w:pPr>
              <w:jc w:val="center"/>
              <w:rPr>
                <w:rFonts w:ascii="Aptos" w:hAnsi="Aptos" w:cs="Arial"/>
                <w:color w:val="2C415B"/>
                <w:sz w:val="24"/>
                <w:szCs w:val="24"/>
              </w:rPr>
            </w:pPr>
            <w:r w:rsidRPr="009E0C36">
              <w:rPr>
                <w:rFonts w:ascii="Aptos" w:hAnsi="Aptos"/>
              </w:rPr>
              <w:t>3</w:t>
            </w:r>
          </w:p>
        </w:tc>
        <w:tc>
          <w:tcPr>
            <w:tcW w:w="2410" w:type="dxa"/>
            <w:shd w:val="clear" w:color="auto" w:fill="FFFFFF" w:themeFill="background1"/>
          </w:tcPr>
          <w:p w14:paraId="4507857F" w14:textId="5CA88147" w:rsidR="009E0C36" w:rsidRPr="009E0C36" w:rsidRDefault="009E0C36" w:rsidP="002F2DA4">
            <w:pPr>
              <w:jc w:val="center"/>
              <w:rPr>
                <w:rFonts w:ascii="Aptos" w:hAnsi="Aptos"/>
              </w:rPr>
            </w:pPr>
            <w:r w:rsidRPr="009E0C36">
              <w:rPr>
                <w:rFonts w:ascii="Aptos" w:hAnsi="Aptos"/>
              </w:rPr>
              <w:t>T1.4</w:t>
            </w:r>
          </w:p>
        </w:tc>
      </w:tr>
      <w:tr w:rsidR="009E0C36" w:rsidRPr="009E0C36" w14:paraId="4DEB57F3" w14:textId="77777777" w:rsidTr="009E0C36">
        <w:tc>
          <w:tcPr>
            <w:tcW w:w="1239" w:type="dxa"/>
            <w:shd w:val="clear" w:color="auto" w:fill="FFFFFF" w:themeFill="background1"/>
          </w:tcPr>
          <w:p w14:paraId="24731879" w14:textId="3E2E2987" w:rsidR="009E0C36" w:rsidRPr="009E0C36" w:rsidRDefault="009E0C36" w:rsidP="002F2DA4">
            <w:pPr>
              <w:rPr>
                <w:rFonts w:ascii="Aptos" w:hAnsi="Aptos" w:cs="Arial"/>
                <w:color w:val="2C415B"/>
                <w:sz w:val="24"/>
                <w:szCs w:val="24"/>
              </w:rPr>
            </w:pPr>
            <w:r w:rsidRPr="009E0C36">
              <w:rPr>
                <w:rFonts w:ascii="Aptos" w:hAnsi="Aptos" w:cs="Arial"/>
                <w:color w:val="2C415B"/>
                <w:sz w:val="24"/>
                <w:szCs w:val="24"/>
              </w:rPr>
              <w:t>3.3</w:t>
            </w:r>
          </w:p>
        </w:tc>
        <w:tc>
          <w:tcPr>
            <w:tcW w:w="8679" w:type="dxa"/>
            <w:shd w:val="clear" w:color="auto" w:fill="FFFFFF" w:themeFill="background1"/>
          </w:tcPr>
          <w:p w14:paraId="6E7EAA47" w14:textId="3C2C29F4" w:rsidR="009E0C36" w:rsidRPr="009E0C36" w:rsidRDefault="009E0C36" w:rsidP="002F2DA4">
            <w:pPr>
              <w:rPr>
                <w:rFonts w:ascii="Aptos" w:hAnsi="Aptos"/>
                <w:color w:val="2C415B"/>
              </w:rPr>
            </w:pPr>
            <w:r w:rsidRPr="009E0C36">
              <w:rPr>
                <w:rFonts w:ascii="Aptos" w:hAnsi="Aptos"/>
              </w:rPr>
              <w:t>Manage communications with the MS audit client.</w:t>
            </w:r>
          </w:p>
        </w:tc>
        <w:tc>
          <w:tcPr>
            <w:tcW w:w="2409" w:type="dxa"/>
            <w:shd w:val="clear" w:color="auto" w:fill="FFFFFF" w:themeFill="background1"/>
          </w:tcPr>
          <w:p w14:paraId="0C575B36" w14:textId="05524691" w:rsidR="009E0C36" w:rsidRPr="009E0C36" w:rsidRDefault="009E0C36" w:rsidP="002F2DA4">
            <w:pPr>
              <w:jc w:val="center"/>
              <w:rPr>
                <w:rFonts w:ascii="Aptos" w:hAnsi="Aptos"/>
                <w:color w:val="2C415B"/>
              </w:rPr>
            </w:pPr>
            <w:r w:rsidRPr="009E0C36">
              <w:rPr>
                <w:rFonts w:ascii="Aptos" w:hAnsi="Aptos"/>
              </w:rPr>
              <w:t>4</w:t>
            </w:r>
          </w:p>
        </w:tc>
        <w:tc>
          <w:tcPr>
            <w:tcW w:w="2410" w:type="dxa"/>
            <w:shd w:val="clear" w:color="auto" w:fill="FFFFFF" w:themeFill="background1"/>
          </w:tcPr>
          <w:p w14:paraId="3E607230" w14:textId="4774686B" w:rsidR="009E0C36" w:rsidRPr="009E0C36" w:rsidRDefault="009E0C36" w:rsidP="002F2DA4">
            <w:pPr>
              <w:jc w:val="center"/>
              <w:rPr>
                <w:rFonts w:ascii="Aptos" w:hAnsi="Aptos"/>
              </w:rPr>
            </w:pPr>
            <w:r w:rsidRPr="009E0C36">
              <w:rPr>
                <w:rFonts w:ascii="Aptos" w:hAnsi="Aptos"/>
              </w:rPr>
              <w:t>T2.3</w:t>
            </w:r>
          </w:p>
        </w:tc>
      </w:tr>
      <w:tr w:rsidR="009E0C36" w:rsidRPr="009E0C36" w14:paraId="6C922F87" w14:textId="77777777" w:rsidTr="009E0C36">
        <w:tc>
          <w:tcPr>
            <w:tcW w:w="9918" w:type="dxa"/>
            <w:gridSpan w:val="2"/>
            <w:shd w:val="clear" w:color="auto" w:fill="B6C7DC"/>
          </w:tcPr>
          <w:p w14:paraId="4B9ED95F" w14:textId="003BD109" w:rsidR="009E0C36" w:rsidRPr="009E0C36" w:rsidRDefault="009E0C36" w:rsidP="007B3981">
            <w:pPr>
              <w:rPr>
                <w:rFonts w:ascii="Aptos" w:hAnsi="Aptos" w:cs="Arial"/>
                <w:color w:val="2C415B"/>
                <w:szCs w:val="22"/>
              </w:rPr>
            </w:pPr>
            <w:r w:rsidRPr="009E0C36">
              <w:rPr>
                <w:rFonts w:ascii="Aptos" w:hAnsi="Aptos" w:cs="Arial"/>
                <w:b/>
                <w:bCs/>
                <w:color w:val="2C415B"/>
                <w:szCs w:val="22"/>
              </w:rPr>
              <w:t>Required Knowledge</w:t>
            </w:r>
          </w:p>
        </w:tc>
        <w:tc>
          <w:tcPr>
            <w:tcW w:w="2409" w:type="dxa"/>
            <w:shd w:val="clear" w:color="auto" w:fill="B6C7DC"/>
          </w:tcPr>
          <w:p w14:paraId="2805F04C" w14:textId="46B97A4A" w:rsidR="009E0C36" w:rsidRPr="009E0C36" w:rsidRDefault="009E0C36" w:rsidP="007B398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14902CFF" w14:textId="4CB223BA" w:rsidR="009E0C36" w:rsidRPr="009E0C36" w:rsidRDefault="009E0C36" w:rsidP="007B398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4BCB5C4C" w14:textId="77777777" w:rsidTr="009E0C36">
        <w:tc>
          <w:tcPr>
            <w:tcW w:w="1239" w:type="dxa"/>
            <w:shd w:val="clear" w:color="auto" w:fill="E5EBF3"/>
          </w:tcPr>
          <w:p w14:paraId="3F362F27" w14:textId="2B1E17F4" w:rsidR="009E0C36" w:rsidRPr="009E0C36" w:rsidRDefault="009E0C36" w:rsidP="00D122BF">
            <w:pPr>
              <w:rPr>
                <w:rFonts w:ascii="Aptos" w:hAnsi="Aptos" w:cs="Arial"/>
                <w:color w:val="2C415B"/>
                <w:szCs w:val="22"/>
              </w:rPr>
            </w:pPr>
            <w:r w:rsidRPr="009E0C36">
              <w:rPr>
                <w:rFonts w:ascii="Aptos" w:hAnsi="Aptos" w:cs="Arial"/>
                <w:color w:val="2C415B"/>
                <w:szCs w:val="22"/>
              </w:rPr>
              <w:t>4</w:t>
            </w:r>
          </w:p>
        </w:tc>
        <w:tc>
          <w:tcPr>
            <w:tcW w:w="8679" w:type="dxa"/>
            <w:shd w:val="clear" w:color="auto" w:fill="E5EBF3"/>
          </w:tcPr>
          <w:p w14:paraId="1CBBAE3B" w14:textId="50EAAFC9" w:rsidR="009E0C36" w:rsidRPr="009E0C36" w:rsidRDefault="009E0C36" w:rsidP="00D122BF">
            <w:pPr>
              <w:rPr>
                <w:rFonts w:ascii="Aptos" w:hAnsi="Aptos" w:cs="Arial"/>
                <w:color w:val="2C415B"/>
                <w:szCs w:val="22"/>
              </w:rPr>
            </w:pPr>
            <w:r w:rsidRPr="009E0C36">
              <w:rPr>
                <w:rFonts w:ascii="Aptos" w:hAnsi="Aptos"/>
              </w:rPr>
              <w:t>Explain the specifics of applying the generic audit process to auditing an ISO MS for conformance with the ISO Annex SL aspects of a requirements standard.</w:t>
            </w:r>
          </w:p>
        </w:tc>
        <w:tc>
          <w:tcPr>
            <w:tcW w:w="2409" w:type="dxa"/>
            <w:shd w:val="clear" w:color="auto" w:fill="E5EBF3"/>
          </w:tcPr>
          <w:p w14:paraId="6717D6B6" w14:textId="566690CE" w:rsidR="009E0C36" w:rsidRPr="009E0C36" w:rsidRDefault="009E0C36" w:rsidP="00D122BF">
            <w:pPr>
              <w:jc w:val="center"/>
              <w:rPr>
                <w:rFonts w:ascii="Aptos" w:hAnsi="Aptos" w:cs="Arial"/>
                <w:color w:val="2C415B"/>
                <w:szCs w:val="22"/>
              </w:rPr>
            </w:pPr>
            <w:r w:rsidRPr="009E0C36">
              <w:rPr>
                <w:rFonts w:ascii="Aptos" w:hAnsi="Aptos"/>
              </w:rPr>
              <w:t>3</w:t>
            </w:r>
          </w:p>
        </w:tc>
        <w:tc>
          <w:tcPr>
            <w:tcW w:w="2410" w:type="dxa"/>
            <w:shd w:val="clear" w:color="auto" w:fill="E5EBF3"/>
          </w:tcPr>
          <w:p w14:paraId="33EFB19E" w14:textId="77777777" w:rsidR="009E0C36" w:rsidRPr="009E0C36" w:rsidRDefault="009E0C36" w:rsidP="00D122BF">
            <w:pPr>
              <w:jc w:val="center"/>
              <w:rPr>
                <w:rFonts w:ascii="Aptos" w:hAnsi="Aptos"/>
              </w:rPr>
            </w:pPr>
          </w:p>
        </w:tc>
      </w:tr>
      <w:tr w:rsidR="009E0C36" w:rsidRPr="009E0C36" w14:paraId="350A9F5A" w14:textId="77777777" w:rsidTr="009E0C36">
        <w:tc>
          <w:tcPr>
            <w:tcW w:w="9918" w:type="dxa"/>
            <w:gridSpan w:val="2"/>
            <w:shd w:val="clear" w:color="auto" w:fill="B6C7DC"/>
          </w:tcPr>
          <w:p w14:paraId="57859BF2" w14:textId="75ADC8F9" w:rsidR="009E0C36" w:rsidRPr="009E0C36" w:rsidRDefault="009E0C36" w:rsidP="007B3981">
            <w:pPr>
              <w:rPr>
                <w:rFonts w:ascii="Aptos" w:hAnsi="Aptos" w:cs="Arial"/>
                <w:color w:val="2C415B"/>
                <w:szCs w:val="22"/>
              </w:rPr>
            </w:pPr>
            <w:r w:rsidRPr="009E0C36">
              <w:rPr>
                <w:rFonts w:ascii="Aptos" w:hAnsi="Aptos" w:cs="Arial"/>
                <w:b/>
                <w:bCs/>
                <w:color w:val="2C415B"/>
                <w:szCs w:val="22"/>
              </w:rPr>
              <w:t>Knowledge Outcomes</w:t>
            </w:r>
          </w:p>
        </w:tc>
        <w:tc>
          <w:tcPr>
            <w:tcW w:w="2409" w:type="dxa"/>
            <w:shd w:val="clear" w:color="auto" w:fill="B6C7DC"/>
          </w:tcPr>
          <w:p w14:paraId="3BBC7825" w14:textId="2484730F" w:rsidR="009E0C36" w:rsidRPr="009E0C36" w:rsidRDefault="009E0C36" w:rsidP="007B398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5D8FC4A9" w14:textId="385B8C45" w:rsidR="009E0C36" w:rsidRPr="009E0C36" w:rsidRDefault="009E0C36" w:rsidP="007B398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08AA3E0C" w14:textId="77777777" w:rsidTr="009E0C36">
        <w:tc>
          <w:tcPr>
            <w:tcW w:w="1239" w:type="dxa"/>
            <w:shd w:val="clear" w:color="auto" w:fill="FFFFFF" w:themeFill="background1"/>
          </w:tcPr>
          <w:p w14:paraId="73901975" w14:textId="3D854D06" w:rsidR="009E0C36" w:rsidRPr="009E0C36" w:rsidRDefault="009E0C36" w:rsidP="002F2DA4">
            <w:pPr>
              <w:rPr>
                <w:rFonts w:ascii="Aptos" w:hAnsi="Aptos" w:cs="Arial"/>
                <w:color w:val="2C415B"/>
                <w:szCs w:val="22"/>
              </w:rPr>
            </w:pPr>
            <w:r w:rsidRPr="009E0C36">
              <w:rPr>
                <w:rFonts w:ascii="Aptos" w:hAnsi="Aptos" w:cs="Arial"/>
                <w:color w:val="2C415B"/>
                <w:szCs w:val="22"/>
              </w:rPr>
              <w:t>4.1</w:t>
            </w:r>
          </w:p>
        </w:tc>
        <w:tc>
          <w:tcPr>
            <w:tcW w:w="8679" w:type="dxa"/>
            <w:shd w:val="clear" w:color="auto" w:fill="FFFFFF" w:themeFill="background1"/>
          </w:tcPr>
          <w:p w14:paraId="7A2D8E91" w14:textId="3124C810" w:rsidR="009E0C36" w:rsidRPr="009E0C36" w:rsidRDefault="009E0C36" w:rsidP="002F2DA4">
            <w:pPr>
              <w:rPr>
                <w:rFonts w:ascii="Aptos" w:hAnsi="Aptos" w:cs="Arial"/>
                <w:color w:val="2C415B"/>
                <w:szCs w:val="22"/>
              </w:rPr>
            </w:pPr>
            <w:r w:rsidRPr="009E0C36">
              <w:rPr>
                <w:rFonts w:ascii="Aptos" w:hAnsi="Aptos"/>
              </w:rPr>
              <w:t>Explain the specifics of applying the generic audit process to auditing an ISO MS for conformance with the ISO Annex SL aspects of a requirements standard.</w:t>
            </w:r>
          </w:p>
        </w:tc>
        <w:tc>
          <w:tcPr>
            <w:tcW w:w="2409" w:type="dxa"/>
            <w:shd w:val="clear" w:color="auto" w:fill="FFFFFF" w:themeFill="background1"/>
          </w:tcPr>
          <w:p w14:paraId="40C354A0" w14:textId="6B1BDC2F"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28B43311" w14:textId="76976F03" w:rsidR="009E0C36" w:rsidRPr="009E0C36" w:rsidRDefault="009E0C36" w:rsidP="002F2DA4">
            <w:pPr>
              <w:jc w:val="center"/>
              <w:rPr>
                <w:rFonts w:ascii="Aptos" w:hAnsi="Aptos"/>
              </w:rPr>
            </w:pPr>
            <w:r w:rsidRPr="009E0C36">
              <w:rPr>
                <w:rFonts w:ascii="Aptos" w:hAnsi="Aptos"/>
              </w:rPr>
              <w:t>T2.3</w:t>
            </w:r>
          </w:p>
        </w:tc>
      </w:tr>
      <w:tr w:rsidR="009E0C36" w:rsidRPr="009E0C36" w14:paraId="6C37CA9D" w14:textId="77777777" w:rsidTr="009E0C36">
        <w:tc>
          <w:tcPr>
            <w:tcW w:w="1239" w:type="dxa"/>
            <w:shd w:val="clear" w:color="auto" w:fill="FFFFFF" w:themeFill="background1"/>
          </w:tcPr>
          <w:p w14:paraId="6C4E178F" w14:textId="248466C7" w:rsidR="009E0C36" w:rsidRPr="009E0C36" w:rsidRDefault="009E0C36" w:rsidP="002F2DA4">
            <w:pPr>
              <w:rPr>
                <w:rFonts w:ascii="Aptos" w:hAnsi="Aptos" w:cs="Arial"/>
                <w:color w:val="2C415B"/>
                <w:szCs w:val="22"/>
              </w:rPr>
            </w:pPr>
            <w:r w:rsidRPr="009E0C36">
              <w:rPr>
                <w:rFonts w:ascii="Aptos" w:hAnsi="Aptos" w:cs="Arial"/>
                <w:color w:val="2C415B"/>
                <w:szCs w:val="22"/>
              </w:rPr>
              <w:t>4.2</w:t>
            </w:r>
          </w:p>
        </w:tc>
        <w:tc>
          <w:tcPr>
            <w:tcW w:w="8679" w:type="dxa"/>
            <w:shd w:val="clear" w:color="auto" w:fill="FFFFFF" w:themeFill="background1"/>
          </w:tcPr>
          <w:p w14:paraId="0AEAABB5" w14:textId="26DAF721" w:rsidR="009E0C36" w:rsidRPr="009E0C36" w:rsidRDefault="009E0C36" w:rsidP="002F2DA4">
            <w:pPr>
              <w:rPr>
                <w:rFonts w:ascii="Aptos" w:hAnsi="Aptos" w:cs="Arial"/>
                <w:color w:val="2C415B"/>
                <w:szCs w:val="22"/>
              </w:rPr>
            </w:pPr>
            <w:r w:rsidRPr="009E0C36">
              <w:rPr>
                <w:rFonts w:ascii="Aptos" w:hAnsi="Aptos"/>
              </w:rPr>
              <w:t>Recall ISO Annex SL terms and definitions.</w:t>
            </w:r>
          </w:p>
        </w:tc>
        <w:tc>
          <w:tcPr>
            <w:tcW w:w="2409" w:type="dxa"/>
            <w:shd w:val="clear" w:color="auto" w:fill="FFFFFF" w:themeFill="background1"/>
          </w:tcPr>
          <w:p w14:paraId="67CA01D0" w14:textId="394770CD" w:rsidR="009E0C36" w:rsidRPr="009E0C36" w:rsidRDefault="009E0C36" w:rsidP="002F2DA4">
            <w:pPr>
              <w:jc w:val="center"/>
              <w:rPr>
                <w:rFonts w:ascii="Aptos" w:hAnsi="Aptos" w:cs="Arial"/>
                <w:color w:val="2C415B"/>
                <w:szCs w:val="22"/>
              </w:rPr>
            </w:pPr>
            <w:r w:rsidRPr="009E0C36">
              <w:rPr>
                <w:rFonts w:ascii="Aptos" w:hAnsi="Aptos"/>
              </w:rPr>
              <w:t>1</w:t>
            </w:r>
          </w:p>
        </w:tc>
        <w:tc>
          <w:tcPr>
            <w:tcW w:w="2410" w:type="dxa"/>
            <w:shd w:val="clear" w:color="auto" w:fill="FFFFFF" w:themeFill="background1"/>
          </w:tcPr>
          <w:p w14:paraId="012FD9C0" w14:textId="2A8AB9B5" w:rsidR="009E0C36" w:rsidRPr="009E0C36" w:rsidRDefault="009E0C36" w:rsidP="002F2DA4">
            <w:pPr>
              <w:jc w:val="center"/>
              <w:rPr>
                <w:rFonts w:ascii="Aptos" w:hAnsi="Aptos"/>
              </w:rPr>
            </w:pPr>
            <w:r w:rsidRPr="009E0C36">
              <w:rPr>
                <w:rFonts w:ascii="Aptos" w:hAnsi="Aptos"/>
              </w:rPr>
              <w:t>T2</w:t>
            </w:r>
          </w:p>
        </w:tc>
      </w:tr>
      <w:tr w:rsidR="009E0C36" w:rsidRPr="009E0C36" w14:paraId="2BE8C0DC" w14:textId="77777777" w:rsidTr="009E0C36">
        <w:tc>
          <w:tcPr>
            <w:tcW w:w="1239" w:type="dxa"/>
            <w:shd w:val="clear" w:color="auto" w:fill="FFFFFF" w:themeFill="background1"/>
          </w:tcPr>
          <w:p w14:paraId="74D1E98B" w14:textId="0957F0E0" w:rsidR="009E0C36" w:rsidRPr="009E0C36" w:rsidRDefault="009E0C36" w:rsidP="002F2DA4">
            <w:pPr>
              <w:rPr>
                <w:rFonts w:ascii="Aptos" w:hAnsi="Aptos" w:cs="Arial"/>
                <w:color w:val="2C415B"/>
                <w:szCs w:val="22"/>
              </w:rPr>
            </w:pPr>
            <w:r w:rsidRPr="009E0C36">
              <w:rPr>
                <w:rFonts w:ascii="Aptos" w:hAnsi="Aptos" w:cs="Arial"/>
                <w:color w:val="2C415B"/>
                <w:szCs w:val="22"/>
              </w:rPr>
              <w:t>4.3</w:t>
            </w:r>
          </w:p>
        </w:tc>
        <w:tc>
          <w:tcPr>
            <w:tcW w:w="8679" w:type="dxa"/>
            <w:shd w:val="clear" w:color="auto" w:fill="FFFFFF" w:themeFill="background1"/>
          </w:tcPr>
          <w:p w14:paraId="33F96EE9" w14:textId="04BF2AB7" w:rsidR="009E0C36" w:rsidRPr="009E0C36" w:rsidRDefault="009E0C36" w:rsidP="002F2DA4">
            <w:pPr>
              <w:rPr>
                <w:rFonts w:ascii="Aptos" w:hAnsi="Aptos" w:cs="Arial"/>
                <w:color w:val="2C415B"/>
                <w:szCs w:val="22"/>
              </w:rPr>
            </w:pPr>
            <w:r w:rsidRPr="009E0C36">
              <w:rPr>
                <w:rFonts w:ascii="Aptos" w:hAnsi="Aptos"/>
              </w:rPr>
              <w:t>Plan, conduct, report and follow-up an audit of an ISO MS for conformance with ISO Annex SL.</w:t>
            </w:r>
          </w:p>
        </w:tc>
        <w:tc>
          <w:tcPr>
            <w:tcW w:w="2409" w:type="dxa"/>
            <w:shd w:val="clear" w:color="auto" w:fill="FFFFFF" w:themeFill="background1"/>
          </w:tcPr>
          <w:p w14:paraId="0320AC67" w14:textId="34D65179"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6DB8D14B" w14:textId="270312B9" w:rsidR="009E0C36" w:rsidRPr="009E0C36" w:rsidRDefault="009E0C36" w:rsidP="002F2DA4">
            <w:pPr>
              <w:jc w:val="center"/>
              <w:rPr>
                <w:rFonts w:ascii="Aptos" w:hAnsi="Aptos"/>
              </w:rPr>
            </w:pPr>
            <w:r w:rsidRPr="009E0C36">
              <w:rPr>
                <w:rFonts w:ascii="Aptos" w:hAnsi="Aptos"/>
              </w:rPr>
              <w:t>T2</w:t>
            </w:r>
          </w:p>
        </w:tc>
      </w:tr>
      <w:tr w:rsidR="009E0C36" w:rsidRPr="009E0C36" w14:paraId="674CEF16" w14:textId="77777777" w:rsidTr="009E0C36">
        <w:tc>
          <w:tcPr>
            <w:tcW w:w="1239" w:type="dxa"/>
            <w:shd w:val="clear" w:color="auto" w:fill="FFFFFF" w:themeFill="background1"/>
          </w:tcPr>
          <w:p w14:paraId="6D519E25" w14:textId="09D231F3" w:rsidR="009E0C36" w:rsidRPr="009E0C36" w:rsidRDefault="009E0C36" w:rsidP="002F2DA4">
            <w:pPr>
              <w:rPr>
                <w:rFonts w:ascii="Aptos" w:hAnsi="Aptos" w:cs="Arial"/>
                <w:color w:val="2C415B"/>
                <w:szCs w:val="22"/>
              </w:rPr>
            </w:pPr>
            <w:r w:rsidRPr="009E0C36">
              <w:rPr>
                <w:rFonts w:ascii="Aptos" w:hAnsi="Aptos" w:cs="Arial"/>
                <w:color w:val="2C415B"/>
                <w:szCs w:val="22"/>
              </w:rPr>
              <w:t>4.4</w:t>
            </w:r>
          </w:p>
        </w:tc>
        <w:tc>
          <w:tcPr>
            <w:tcW w:w="8679" w:type="dxa"/>
            <w:shd w:val="clear" w:color="auto" w:fill="FFFFFF" w:themeFill="background1"/>
          </w:tcPr>
          <w:p w14:paraId="6F2CD791" w14:textId="1D006221" w:rsidR="009E0C36" w:rsidRPr="009E0C36" w:rsidRDefault="009E0C36" w:rsidP="002F2DA4">
            <w:pPr>
              <w:rPr>
                <w:rFonts w:ascii="Aptos" w:hAnsi="Aptos" w:cs="Arial"/>
                <w:color w:val="2C415B"/>
                <w:szCs w:val="22"/>
              </w:rPr>
            </w:pPr>
            <w:r w:rsidRPr="009E0C36">
              <w:rPr>
                <w:rFonts w:ascii="Aptos" w:hAnsi="Aptos"/>
              </w:rPr>
              <w:t>Identify examples of evidence of conformity/nonconformity with ISO Annex SL</w:t>
            </w:r>
          </w:p>
        </w:tc>
        <w:tc>
          <w:tcPr>
            <w:tcW w:w="2409" w:type="dxa"/>
            <w:shd w:val="clear" w:color="auto" w:fill="FFFFFF" w:themeFill="background1"/>
          </w:tcPr>
          <w:p w14:paraId="2656C5B2" w14:textId="32C1574B"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69EB066B" w14:textId="3BF1FF00" w:rsidR="009E0C36" w:rsidRPr="009E0C36" w:rsidRDefault="009E0C36" w:rsidP="002F2DA4">
            <w:pPr>
              <w:jc w:val="center"/>
              <w:rPr>
                <w:rFonts w:ascii="Aptos" w:hAnsi="Aptos"/>
              </w:rPr>
            </w:pPr>
            <w:r w:rsidRPr="009E0C36">
              <w:rPr>
                <w:rFonts w:ascii="Aptos" w:hAnsi="Aptos"/>
              </w:rPr>
              <w:t>T2.3</w:t>
            </w:r>
          </w:p>
        </w:tc>
      </w:tr>
      <w:tr w:rsidR="009E0C36" w:rsidRPr="009E0C36" w14:paraId="473BFDA1" w14:textId="77777777" w:rsidTr="009E0C36">
        <w:tc>
          <w:tcPr>
            <w:tcW w:w="1239" w:type="dxa"/>
            <w:shd w:val="clear" w:color="auto" w:fill="FFFFFF" w:themeFill="background1"/>
          </w:tcPr>
          <w:p w14:paraId="0D7D0AF8" w14:textId="4DF464AB" w:rsidR="009E0C36" w:rsidRPr="009E0C36" w:rsidRDefault="009E0C36" w:rsidP="002F2DA4">
            <w:pPr>
              <w:rPr>
                <w:rFonts w:ascii="Aptos" w:hAnsi="Aptos" w:cs="Arial"/>
                <w:color w:val="2C415B"/>
                <w:szCs w:val="22"/>
              </w:rPr>
            </w:pPr>
            <w:r w:rsidRPr="009E0C36">
              <w:rPr>
                <w:rFonts w:ascii="Aptos" w:hAnsi="Aptos" w:cs="Arial"/>
                <w:color w:val="2C415B"/>
                <w:szCs w:val="22"/>
              </w:rPr>
              <w:t>4.5</w:t>
            </w:r>
          </w:p>
        </w:tc>
        <w:tc>
          <w:tcPr>
            <w:tcW w:w="8679" w:type="dxa"/>
            <w:shd w:val="clear" w:color="auto" w:fill="FFFFFF" w:themeFill="background1"/>
          </w:tcPr>
          <w:p w14:paraId="111A75C2" w14:textId="3E3EA0C7" w:rsidR="009E0C36" w:rsidRPr="009E0C36" w:rsidRDefault="009E0C36" w:rsidP="002F2DA4">
            <w:pPr>
              <w:rPr>
                <w:rFonts w:ascii="Aptos" w:hAnsi="Aptos" w:cs="Arial"/>
                <w:color w:val="2C415B"/>
                <w:szCs w:val="22"/>
              </w:rPr>
            </w:pPr>
            <w:r w:rsidRPr="009E0C36">
              <w:rPr>
                <w:rFonts w:ascii="Aptos" w:hAnsi="Aptos"/>
              </w:rPr>
              <w:t>Apply observation and active listening skills in the context of a ISO MS ISO Annex SL audit.</w:t>
            </w:r>
          </w:p>
        </w:tc>
        <w:tc>
          <w:tcPr>
            <w:tcW w:w="2409" w:type="dxa"/>
            <w:shd w:val="clear" w:color="auto" w:fill="FFFFFF" w:themeFill="background1"/>
          </w:tcPr>
          <w:p w14:paraId="3F2446A7" w14:textId="03AAC58B"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6DB750D4" w14:textId="4DD07AE4" w:rsidR="009E0C36" w:rsidRPr="009E0C36" w:rsidRDefault="009E0C36" w:rsidP="002F2DA4">
            <w:pPr>
              <w:jc w:val="center"/>
              <w:rPr>
                <w:rFonts w:ascii="Aptos" w:hAnsi="Aptos"/>
              </w:rPr>
            </w:pPr>
            <w:r w:rsidRPr="009E0C36">
              <w:rPr>
                <w:rFonts w:ascii="Aptos" w:hAnsi="Aptos"/>
              </w:rPr>
              <w:t>T2.3</w:t>
            </w:r>
          </w:p>
        </w:tc>
      </w:tr>
      <w:tr w:rsidR="009E0C36" w:rsidRPr="009E0C36" w14:paraId="6CA43BD9" w14:textId="77777777" w:rsidTr="009E0C36">
        <w:tc>
          <w:tcPr>
            <w:tcW w:w="1239" w:type="dxa"/>
            <w:shd w:val="clear" w:color="auto" w:fill="FFFFFF" w:themeFill="background1"/>
          </w:tcPr>
          <w:p w14:paraId="637DEA4B" w14:textId="5B496238" w:rsidR="009E0C36" w:rsidRPr="009E0C36" w:rsidRDefault="009E0C36" w:rsidP="002F2DA4">
            <w:pPr>
              <w:rPr>
                <w:rFonts w:ascii="Aptos" w:hAnsi="Aptos" w:cs="Arial"/>
                <w:color w:val="2C415B"/>
                <w:szCs w:val="22"/>
              </w:rPr>
            </w:pPr>
            <w:r w:rsidRPr="009E0C36">
              <w:rPr>
                <w:rFonts w:ascii="Aptos" w:hAnsi="Aptos" w:cs="Arial"/>
                <w:color w:val="2C415B"/>
                <w:szCs w:val="22"/>
              </w:rPr>
              <w:t>4.6</w:t>
            </w:r>
          </w:p>
        </w:tc>
        <w:tc>
          <w:tcPr>
            <w:tcW w:w="8679" w:type="dxa"/>
            <w:shd w:val="clear" w:color="auto" w:fill="FFFFFF" w:themeFill="background1"/>
          </w:tcPr>
          <w:p w14:paraId="70923328" w14:textId="49691167" w:rsidR="009E0C36" w:rsidRPr="009E0C36" w:rsidRDefault="009E0C36" w:rsidP="002F2DA4">
            <w:pPr>
              <w:rPr>
                <w:rFonts w:ascii="Aptos" w:hAnsi="Aptos" w:cs="Arial"/>
                <w:color w:val="2C415B"/>
                <w:szCs w:val="22"/>
              </w:rPr>
            </w:pPr>
            <w:r w:rsidRPr="009E0C36">
              <w:rPr>
                <w:rFonts w:ascii="Aptos" w:hAnsi="Aptos"/>
              </w:rPr>
              <w:t>Write nonconformities of intent, implementation and effectiveness against relevant clauses of ISO Annex SL.</w:t>
            </w:r>
          </w:p>
        </w:tc>
        <w:tc>
          <w:tcPr>
            <w:tcW w:w="2409" w:type="dxa"/>
            <w:shd w:val="clear" w:color="auto" w:fill="FFFFFF" w:themeFill="background1"/>
          </w:tcPr>
          <w:p w14:paraId="33C185A9" w14:textId="5ECD8730" w:rsidR="009E0C36" w:rsidRPr="009E0C36" w:rsidRDefault="009E0C36" w:rsidP="002F2DA4">
            <w:pPr>
              <w:jc w:val="center"/>
              <w:rPr>
                <w:rFonts w:ascii="Aptos" w:hAnsi="Aptos" w:cs="Arial"/>
                <w:color w:val="2C415B"/>
                <w:szCs w:val="22"/>
              </w:rPr>
            </w:pPr>
            <w:r w:rsidRPr="009E0C36">
              <w:rPr>
                <w:rFonts w:ascii="Aptos" w:hAnsi="Aptos"/>
              </w:rPr>
              <w:t>4</w:t>
            </w:r>
          </w:p>
        </w:tc>
        <w:tc>
          <w:tcPr>
            <w:tcW w:w="2410" w:type="dxa"/>
            <w:shd w:val="clear" w:color="auto" w:fill="FFFFFF" w:themeFill="background1"/>
          </w:tcPr>
          <w:p w14:paraId="22316F40" w14:textId="52075924" w:rsidR="009E0C36" w:rsidRPr="009E0C36" w:rsidRDefault="009E0C36" w:rsidP="002F2DA4">
            <w:pPr>
              <w:jc w:val="center"/>
              <w:rPr>
                <w:rFonts w:ascii="Aptos" w:hAnsi="Aptos"/>
              </w:rPr>
            </w:pPr>
            <w:r w:rsidRPr="009E0C36">
              <w:rPr>
                <w:rFonts w:ascii="Aptos" w:hAnsi="Aptos"/>
              </w:rPr>
              <w:t>T2.3, T2.4</w:t>
            </w:r>
          </w:p>
        </w:tc>
      </w:tr>
      <w:tr w:rsidR="009E0C36" w:rsidRPr="009E0C36" w14:paraId="227961CC" w14:textId="77777777" w:rsidTr="009E0C36">
        <w:trPr>
          <w:trHeight w:val="70"/>
        </w:trPr>
        <w:tc>
          <w:tcPr>
            <w:tcW w:w="1239" w:type="dxa"/>
            <w:shd w:val="clear" w:color="auto" w:fill="FFFFFF" w:themeFill="background1"/>
          </w:tcPr>
          <w:p w14:paraId="534290DF" w14:textId="4BE3C988" w:rsidR="009E0C36" w:rsidRPr="009E0C36" w:rsidRDefault="009E0C36" w:rsidP="002F2DA4">
            <w:pPr>
              <w:rPr>
                <w:rFonts w:ascii="Aptos" w:hAnsi="Aptos" w:cs="Arial"/>
                <w:color w:val="2C415B"/>
                <w:szCs w:val="22"/>
              </w:rPr>
            </w:pPr>
            <w:r w:rsidRPr="009E0C36">
              <w:rPr>
                <w:rFonts w:ascii="Aptos" w:hAnsi="Aptos" w:cs="Arial"/>
                <w:color w:val="2C415B"/>
                <w:szCs w:val="22"/>
              </w:rPr>
              <w:t>4.7</w:t>
            </w:r>
          </w:p>
        </w:tc>
        <w:tc>
          <w:tcPr>
            <w:tcW w:w="8679" w:type="dxa"/>
            <w:shd w:val="clear" w:color="auto" w:fill="FFFFFF" w:themeFill="background1"/>
          </w:tcPr>
          <w:p w14:paraId="3BBC9035" w14:textId="6BBACDA5" w:rsidR="009E0C36" w:rsidRPr="009E0C36" w:rsidRDefault="009E0C36" w:rsidP="002F2DA4">
            <w:pPr>
              <w:rPr>
                <w:rFonts w:ascii="Aptos" w:hAnsi="Aptos" w:cs="Arial"/>
                <w:color w:val="2C415B"/>
                <w:szCs w:val="22"/>
              </w:rPr>
            </w:pPr>
            <w:r w:rsidRPr="009E0C36">
              <w:rPr>
                <w:rFonts w:ascii="Aptos" w:hAnsi="Aptos"/>
              </w:rPr>
              <w:t>Identify inconsistencies in the ISO MS and write them as nonconformities against relevant clauses of ISO Annex SL</w:t>
            </w:r>
          </w:p>
        </w:tc>
        <w:tc>
          <w:tcPr>
            <w:tcW w:w="2409" w:type="dxa"/>
            <w:shd w:val="clear" w:color="auto" w:fill="FFFFFF" w:themeFill="background1"/>
          </w:tcPr>
          <w:p w14:paraId="4BF508E3" w14:textId="78701CF6" w:rsidR="009E0C36" w:rsidRPr="009E0C36" w:rsidRDefault="009E0C36" w:rsidP="002F2DA4">
            <w:pPr>
              <w:jc w:val="center"/>
              <w:rPr>
                <w:rFonts w:ascii="Aptos" w:hAnsi="Aptos" w:cs="Arial"/>
                <w:color w:val="2C415B"/>
                <w:szCs w:val="22"/>
              </w:rPr>
            </w:pPr>
            <w:r w:rsidRPr="009E0C36">
              <w:rPr>
                <w:rFonts w:ascii="Aptos" w:hAnsi="Aptos" w:cs="Arial"/>
                <w:color w:val="2C415B"/>
                <w:szCs w:val="22"/>
              </w:rPr>
              <w:t>3</w:t>
            </w:r>
          </w:p>
        </w:tc>
        <w:tc>
          <w:tcPr>
            <w:tcW w:w="2410" w:type="dxa"/>
            <w:shd w:val="clear" w:color="auto" w:fill="FFFFFF" w:themeFill="background1"/>
          </w:tcPr>
          <w:p w14:paraId="1262B8D2" w14:textId="7EF38B86" w:rsidR="009E0C36" w:rsidRPr="009E0C36" w:rsidRDefault="009E0C36" w:rsidP="002F2DA4">
            <w:pPr>
              <w:jc w:val="center"/>
              <w:rPr>
                <w:rFonts w:ascii="Aptos" w:hAnsi="Aptos"/>
              </w:rPr>
            </w:pPr>
            <w:r w:rsidRPr="009E0C36">
              <w:rPr>
                <w:rFonts w:ascii="Aptos" w:hAnsi="Aptos"/>
              </w:rPr>
              <w:t>T2.3, T2.4</w:t>
            </w:r>
          </w:p>
        </w:tc>
      </w:tr>
      <w:tr w:rsidR="009E0C36" w:rsidRPr="009E0C36" w14:paraId="506FE617" w14:textId="77777777" w:rsidTr="009E0C36">
        <w:tc>
          <w:tcPr>
            <w:tcW w:w="1239" w:type="dxa"/>
            <w:shd w:val="clear" w:color="auto" w:fill="FFFFFF" w:themeFill="background1"/>
          </w:tcPr>
          <w:p w14:paraId="506A6E58" w14:textId="6B0AF58A" w:rsidR="009E0C36" w:rsidRPr="009E0C36" w:rsidRDefault="009E0C36" w:rsidP="002F2DA4">
            <w:pPr>
              <w:rPr>
                <w:rFonts w:ascii="Aptos" w:hAnsi="Aptos" w:cs="Arial"/>
                <w:color w:val="2C415B"/>
                <w:szCs w:val="22"/>
              </w:rPr>
            </w:pPr>
            <w:r w:rsidRPr="009E0C36">
              <w:rPr>
                <w:rFonts w:ascii="Aptos" w:hAnsi="Aptos" w:cs="Arial"/>
                <w:color w:val="2C415B"/>
                <w:szCs w:val="22"/>
              </w:rPr>
              <w:t>4.8</w:t>
            </w:r>
          </w:p>
        </w:tc>
        <w:tc>
          <w:tcPr>
            <w:tcW w:w="8679" w:type="dxa"/>
            <w:shd w:val="clear" w:color="auto" w:fill="FFFFFF" w:themeFill="background1"/>
          </w:tcPr>
          <w:p w14:paraId="1E180A73" w14:textId="1142359A" w:rsidR="009E0C36" w:rsidRPr="009E0C36" w:rsidRDefault="009E0C36" w:rsidP="002F2DA4">
            <w:pPr>
              <w:rPr>
                <w:rFonts w:ascii="Aptos" w:hAnsi="Aptos" w:cs="Arial"/>
                <w:color w:val="2C415B"/>
                <w:szCs w:val="22"/>
              </w:rPr>
            </w:pPr>
            <w:r w:rsidRPr="009E0C36">
              <w:rPr>
                <w:rFonts w:ascii="Aptos" w:hAnsi="Aptos" w:cs="Arial"/>
                <w:color w:val="2C415B"/>
                <w:szCs w:val="22"/>
              </w:rPr>
              <w:t>Select and lead an ISO Annex SL MS audit team.</w:t>
            </w:r>
          </w:p>
        </w:tc>
        <w:tc>
          <w:tcPr>
            <w:tcW w:w="2409" w:type="dxa"/>
            <w:shd w:val="clear" w:color="auto" w:fill="FFFFFF" w:themeFill="background1"/>
          </w:tcPr>
          <w:p w14:paraId="1B55A782" w14:textId="54DC9BFC"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4007F5E0" w14:textId="603C7E87" w:rsidR="009E0C36" w:rsidRPr="009E0C36" w:rsidRDefault="009E0C36" w:rsidP="002F2DA4">
            <w:pPr>
              <w:jc w:val="center"/>
              <w:rPr>
                <w:rFonts w:ascii="Aptos" w:hAnsi="Aptos"/>
              </w:rPr>
            </w:pPr>
            <w:r w:rsidRPr="009E0C36">
              <w:rPr>
                <w:rFonts w:ascii="Aptos" w:hAnsi="Aptos"/>
              </w:rPr>
              <w:t>T1.4</w:t>
            </w:r>
          </w:p>
        </w:tc>
      </w:tr>
      <w:tr w:rsidR="009E0C36" w:rsidRPr="009E0C36" w14:paraId="7B892F73" w14:textId="77777777" w:rsidTr="009E0C36">
        <w:tc>
          <w:tcPr>
            <w:tcW w:w="9918" w:type="dxa"/>
            <w:gridSpan w:val="2"/>
            <w:shd w:val="clear" w:color="auto" w:fill="B6C7DC"/>
          </w:tcPr>
          <w:p w14:paraId="571BFAD7" w14:textId="4DAFA4FB" w:rsidR="009E0C36" w:rsidRPr="009E0C36" w:rsidRDefault="009E0C36" w:rsidP="007B3981">
            <w:pPr>
              <w:rPr>
                <w:rFonts w:ascii="Aptos" w:hAnsi="Aptos" w:cs="Arial"/>
                <w:color w:val="2C415B"/>
                <w:szCs w:val="22"/>
              </w:rPr>
            </w:pPr>
            <w:r w:rsidRPr="009E0C36">
              <w:rPr>
                <w:rFonts w:ascii="Aptos" w:hAnsi="Aptos" w:cs="Arial"/>
                <w:b/>
                <w:bCs/>
                <w:color w:val="2C415B"/>
                <w:szCs w:val="22"/>
              </w:rPr>
              <w:t>Required Knowledge</w:t>
            </w:r>
          </w:p>
        </w:tc>
        <w:tc>
          <w:tcPr>
            <w:tcW w:w="2409" w:type="dxa"/>
            <w:shd w:val="clear" w:color="auto" w:fill="B6C7DC"/>
          </w:tcPr>
          <w:p w14:paraId="6772EE22" w14:textId="62B3BF8A" w:rsidR="009E0C36" w:rsidRPr="009E0C36" w:rsidRDefault="009E0C36" w:rsidP="007B398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59C91282" w14:textId="044E8D92" w:rsidR="009E0C36" w:rsidRPr="009E0C36" w:rsidRDefault="009E0C36" w:rsidP="007B398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069E2198" w14:textId="77777777" w:rsidTr="009E0C36">
        <w:tc>
          <w:tcPr>
            <w:tcW w:w="1239" w:type="dxa"/>
            <w:shd w:val="clear" w:color="auto" w:fill="E5EBF3"/>
          </w:tcPr>
          <w:p w14:paraId="1C87544B" w14:textId="08A9BC8E" w:rsidR="009E0C36" w:rsidRPr="009E0C36" w:rsidRDefault="009E0C36" w:rsidP="002F2DA4">
            <w:pPr>
              <w:rPr>
                <w:rFonts w:ascii="Aptos" w:hAnsi="Aptos" w:cs="Arial"/>
                <w:color w:val="2C415B"/>
                <w:szCs w:val="22"/>
              </w:rPr>
            </w:pPr>
            <w:r w:rsidRPr="009E0C36">
              <w:rPr>
                <w:rFonts w:ascii="Aptos" w:hAnsi="Aptos" w:cs="Arial"/>
                <w:color w:val="2C415B"/>
                <w:szCs w:val="22"/>
              </w:rPr>
              <w:t>5</w:t>
            </w:r>
          </w:p>
        </w:tc>
        <w:tc>
          <w:tcPr>
            <w:tcW w:w="8679" w:type="dxa"/>
            <w:shd w:val="clear" w:color="auto" w:fill="E5EBF3"/>
          </w:tcPr>
          <w:p w14:paraId="0EB97061" w14:textId="647F69FE" w:rsidR="009E0C36" w:rsidRPr="009E0C36" w:rsidRDefault="009E0C36" w:rsidP="002F2DA4">
            <w:pPr>
              <w:rPr>
                <w:rFonts w:ascii="Aptos" w:hAnsi="Aptos" w:cs="Arial"/>
                <w:color w:val="2C415B"/>
                <w:szCs w:val="22"/>
              </w:rPr>
            </w:pPr>
            <w:r w:rsidRPr="009E0C36">
              <w:rPr>
                <w:rFonts w:ascii="Aptos" w:hAnsi="Aptos"/>
              </w:rPr>
              <w:t>Understand and apply the principles of effective ISMS auditing.</w:t>
            </w:r>
          </w:p>
        </w:tc>
        <w:tc>
          <w:tcPr>
            <w:tcW w:w="2409" w:type="dxa"/>
            <w:shd w:val="clear" w:color="auto" w:fill="E5EBF3"/>
          </w:tcPr>
          <w:p w14:paraId="7B18F660" w14:textId="0712199B"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E5EBF3"/>
          </w:tcPr>
          <w:p w14:paraId="209DDFD7" w14:textId="77777777" w:rsidR="009E0C36" w:rsidRPr="009E0C36" w:rsidRDefault="009E0C36" w:rsidP="002F2DA4">
            <w:pPr>
              <w:jc w:val="center"/>
              <w:rPr>
                <w:rFonts w:ascii="Aptos" w:hAnsi="Aptos"/>
              </w:rPr>
            </w:pPr>
          </w:p>
        </w:tc>
      </w:tr>
      <w:tr w:rsidR="009E0C36" w:rsidRPr="009E0C36" w14:paraId="0C3C0C93" w14:textId="77777777" w:rsidTr="009E0C36">
        <w:tc>
          <w:tcPr>
            <w:tcW w:w="9918" w:type="dxa"/>
            <w:gridSpan w:val="2"/>
            <w:shd w:val="clear" w:color="auto" w:fill="B6C7DC"/>
          </w:tcPr>
          <w:p w14:paraId="4CBF8169" w14:textId="6C542AE8" w:rsidR="009E0C36" w:rsidRPr="009E0C36" w:rsidRDefault="009E0C36" w:rsidP="007B3981">
            <w:pPr>
              <w:rPr>
                <w:rFonts w:ascii="Aptos" w:hAnsi="Aptos" w:cs="Arial"/>
                <w:color w:val="2C415B"/>
                <w:szCs w:val="22"/>
              </w:rPr>
            </w:pPr>
            <w:r w:rsidRPr="009E0C36">
              <w:rPr>
                <w:rFonts w:ascii="Aptos" w:hAnsi="Aptos" w:cs="Arial"/>
                <w:b/>
                <w:bCs/>
                <w:color w:val="2C415B"/>
                <w:szCs w:val="22"/>
              </w:rPr>
              <w:t>Knowledge Outcomes</w:t>
            </w:r>
          </w:p>
        </w:tc>
        <w:tc>
          <w:tcPr>
            <w:tcW w:w="2409" w:type="dxa"/>
            <w:shd w:val="clear" w:color="auto" w:fill="B6C7DC"/>
          </w:tcPr>
          <w:p w14:paraId="69D4777A" w14:textId="4344F106" w:rsidR="009E0C36" w:rsidRPr="009E0C36" w:rsidRDefault="009E0C36" w:rsidP="007B398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2D6A3D1F" w14:textId="1098A682" w:rsidR="009E0C36" w:rsidRPr="009E0C36" w:rsidRDefault="009E0C36" w:rsidP="007B398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6E522C0C" w14:textId="77777777" w:rsidTr="009E0C36">
        <w:tc>
          <w:tcPr>
            <w:tcW w:w="1239" w:type="dxa"/>
            <w:shd w:val="clear" w:color="auto" w:fill="FFFFFF" w:themeFill="background1"/>
          </w:tcPr>
          <w:p w14:paraId="76BB26AF" w14:textId="46608C7F" w:rsidR="009E0C36" w:rsidRPr="009E0C36" w:rsidRDefault="009E0C36" w:rsidP="002F2DA4">
            <w:pPr>
              <w:rPr>
                <w:rFonts w:ascii="Aptos" w:hAnsi="Aptos" w:cs="Arial"/>
                <w:color w:val="2C415B"/>
                <w:szCs w:val="22"/>
              </w:rPr>
            </w:pPr>
            <w:r w:rsidRPr="009E0C36">
              <w:rPr>
                <w:rFonts w:ascii="Aptos" w:hAnsi="Aptos" w:cs="Arial"/>
                <w:color w:val="2C415B"/>
                <w:szCs w:val="22"/>
              </w:rPr>
              <w:t>5.1</w:t>
            </w:r>
          </w:p>
        </w:tc>
        <w:tc>
          <w:tcPr>
            <w:tcW w:w="8679" w:type="dxa"/>
            <w:shd w:val="clear" w:color="auto" w:fill="FFFFFF" w:themeFill="background1"/>
          </w:tcPr>
          <w:p w14:paraId="04C80C20" w14:textId="71E66829" w:rsidR="009E0C36" w:rsidRPr="009E0C36" w:rsidRDefault="009E0C36" w:rsidP="002F2DA4">
            <w:pPr>
              <w:rPr>
                <w:rFonts w:ascii="Aptos" w:hAnsi="Aptos" w:cs="Arial"/>
                <w:color w:val="2C415B"/>
                <w:szCs w:val="22"/>
              </w:rPr>
            </w:pPr>
            <w:r w:rsidRPr="009E0C36">
              <w:rPr>
                <w:rFonts w:ascii="Aptos" w:hAnsi="Aptos"/>
              </w:rPr>
              <w:t>Understand the audit process used by certification bodies.</w:t>
            </w:r>
          </w:p>
        </w:tc>
        <w:tc>
          <w:tcPr>
            <w:tcW w:w="2409" w:type="dxa"/>
            <w:shd w:val="clear" w:color="auto" w:fill="FFFFFF" w:themeFill="background1"/>
          </w:tcPr>
          <w:p w14:paraId="0985E78B" w14:textId="2F36D39F"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3872C166" w14:textId="5A816AA7" w:rsidR="009E0C36" w:rsidRPr="009E0C36" w:rsidRDefault="009E0C36" w:rsidP="002F2DA4">
            <w:pPr>
              <w:jc w:val="center"/>
              <w:rPr>
                <w:rFonts w:ascii="Aptos" w:hAnsi="Aptos"/>
              </w:rPr>
            </w:pPr>
            <w:r w:rsidRPr="009E0C36">
              <w:rPr>
                <w:rFonts w:ascii="Aptos" w:hAnsi="Aptos"/>
              </w:rPr>
              <w:t>T1</w:t>
            </w:r>
          </w:p>
        </w:tc>
      </w:tr>
      <w:tr w:rsidR="009E0C36" w:rsidRPr="009E0C36" w14:paraId="3DE82F7B" w14:textId="77777777" w:rsidTr="009E0C36">
        <w:tc>
          <w:tcPr>
            <w:tcW w:w="1239" w:type="dxa"/>
            <w:shd w:val="clear" w:color="auto" w:fill="FFFFFF" w:themeFill="background1"/>
          </w:tcPr>
          <w:p w14:paraId="6170B06F" w14:textId="09D251D9" w:rsidR="009E0C36" w:rsidRPr="009E0C36" w:rsidRDefault="009E0C36" w:rsidP="002F2DA4">
            <w:pPr>
              <w:rPr>
                <w:rFonts w:ascii="Aptos" w:hAnsi="Aptos" w:cs="Arial"/>
                <w:color w:val="2C415B"/>
                <w:szCs w:val="22"/>
              </w:rPr>
            </w:pPr>
            <w:r w:rsidRPr="009E0C36">
              <w:rPr>
                <w:rFonts w:ascii="Aptos" w:hAnsi="Aptos" w:cs="Arial"/>
                <w:color w:val="2C415B"/>
                <w:szCs w:val="22"/>
              </w:rPr>
              <w:t>5.2</w:t>
            </w:r>
          </w:p>
        </w:tc>
        <w:tc>
          <w:tcPr>
            <w:tcW w:w="8679" w:type="dxa"/>
            <w:shd w:val="clear" w:color="auto" w:fill="FFFFFF" w:themeFill="background1"/>
          </w:tcPr>
          <w:p w14:paraId="3B2D77B4" w14:textId="656155CC" w:rsidR="009E0C36" w:rsidRPr="009E0C36" w:rsidRDefault="009E0C36" w:rsidP="002F2DA4">
            <w:pPr>
              <w:rPr>
                <w:rFonts w:ascii="Aptos" w:hAnsi="Aptos" w:cs="Arial"/>
                <w:color w:val="2C415B"/>
                <w:szCs w:val="22"/>
              </w:rPr>
            </w:pPr>
            <w:r w:rsidRPr="009E0C36">
              <w:rPr>
                <w:rFonts w:ascii="Aptos" w:hAnsi="Aptos"/>
              </w:rPr>
              <w:t>Understand an overview of the structure and requirements of ISO 27001.</w:t>
            </w:r>
          </w:p>
        </w:tc>
        <w:tc>
          <w:tcPr>
            <w:tcW w:w="2409" w:type="dxa"/>
            <w:shd w:val="clear" w:color="auto" w:fill="FFFFFF" w:themeFill="background1"/>
          </w:tcPr>
          <w:p w14:paraId="5A560503" w14:textId="6225678C"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20BBC1D7" w14:textId="31E56488" w:rsidR="009E0C36" w:rsidRPr="009E0C36" w:rsidRDefault="009E0C36" w:rsidP="002F2DA4">
            <w:pPr>
              <w:jc w:val="center"/>
              <w:rPr>
                <w:rFonts w:ascii="Aptos" w:hAnsi="Aptos"/>
              </w:rPr>
            </w:pPr>
            <w:r w:rsidRPr="009E0C36">
              <w:rPr>
                <w:rFonts w:ascii="Aptos" w:hAnsi="Aptos"/>
              </w:rPr>
              <w:t>T1</w:t>
            </w:r>
          </w:p>
        </w:tc>
      </w:tr>
      <w:tr w:rsidR="009E0C36" w:rsidRPr="009E0C36" w14:paraId="496E5FF2" w14:textId="77777777" w:rsidTr="009E0C36">
        <w:tc>
          <w:tcPr>
            <w:tcW w:w="1239" w:type="dxa"/>
            <w:shd w:val="clear" w:color="auto" w:fill="FFFFFF" w:themeFill="background1"/>
          </w:tcPr>
          <w:p w14:paraId="791CD26E" w14:textId="20F1E2B9" w:rsidR="009E0C36" w:rsidRPr="009E0C36" w:rsidRDefault="009E0C36" w:rsidP="002F2DA4">
            <w:pPr>
              <w:rPr>
                <w:rFonts w:ascii="Aptos" w:hAnsi="Aptos" w:cs="Arial"/>
                <w:color w:val="2C415B"/>
                <w:szCs w:val="22"/>
              </w:rPr>
            </w:pPr>
            <w:r w:rsidRPr="009E0C36">
              <w:rPr>
                <w:rFonts w:ascii="Aptos" w:hAnsi="Aptos" w:cs="Arial"/>
                <w:color w:val="2C415B"/>
                <w:szCs w:val="22"/>
              </w:rPr>
              <w:t>5.3</w:t>
            </w:r>
          </w:p>
        </w:tc>
        <w:tc>
          <w:tcPr>
            <w:tcW w:w="8679" w:type="dxa"/>
            <w:shd w:val="clear" w:color="auto" w:fill="FFFFFF" w:themeFill="background1"/>
          </w:tcPr>
          <w:p w14:paraId="61C1AD96" w14:textId="50024A0A" w:rsidR="009E0C36" w:rsidRPr="009E0C36" w:rsidRDefault="009E0C36" w:rsidP="002F2DA4">
            <w:pPr>
              <w:rPr>
                <w:rFonts w:ascii="Aptos" w:hAnsi="Aptos" w:cs="Arial"/>
                <w:color w:val="2C415B"/>
                <w:szCs w:val="22"/>
              </w:rPr>
            </w:pPr>
            <w:r w:rsidRPr="009E0C36">
              <w:rPr>
                <w:rFonts w:ascii="Aptos" w:hAnsi="Aptos"/>
              </w:rPr>
              <w:t>Use audits to monitor conformance.</w:t>
            </w:r>
          </w:p>
        </w:tc>
        <w:tc>
          <w:tcPr>
            <w:tcW w:w="2409" w:type="dxa"/>
            <w:shd w:val="clear" w:color="auto" w:fill="FFFFFF" w:themeFill="background1"/>
          </w:tcPr>
          <w:p w14:paraId="5E2D356C" w14:textId="02DF35DB" w:rsidR="009E0C36" w:rsidRPr="009E0C36" w:rsidRDefault="009E0C36" w:rsidP="002F2DA4">
            <w:pPr>
              <w:jc w:val="center"/>
              <w:rPr>
                <w:rFonts w:ascii="Aptos" w:hAnsi="Aptos" w:cs="Arial"/>
                <w:color w:val="2C415B"/>
                <w:szCs w:val="22"/>
              </w:rPr>
            </w:pPr>
            <w:r w:rsidRPr="009E0C36">
              <w:rPr>
                <w:rFonts w:ascii="Aptos" w:hAnsi="Aptos"/>
              </w:rPr>
              <w:t>4</w:t>
            </w:r>
          </w:p>
        </w:tc>
        <w:tc>
          <w:tcPr>
            <w:tcW w:w="2410" w:type="dxa"/>
            <w:shd w:val="clear" w:color="auto" w:fill="FFFFFF" w:themeFill="background1"/>
          </w:tcPr>
          <w:p w14:paraId="6152ABBA" w14:textId="484E8368" w:rsidR="009E0C36" w:rsidRPr="009E0C36" w:rsidRDefault="009E0C36" w:rsidP="002F2DA4">
            <w:pPr>
              <w:jc w:val="center"/>
              <w:rPr>
                <w:rFonts w:ascii="Aptos" w:hAnsi="Aptos"/>
              </w:rPr>
            </w:pPr>
            <w:r w:rsidRPr="009E0C36">
              <w:rPr>
                <w:rFonts w:ascii="Aptos" w:hAnsi="Aptos"/>
              </w:rPr>
              <w:t>T1</w:t>
            </w:r>
          </w:p>
        </w:tc>
      </w:tr>
      <w:tr w:rsidR="009E0C36" w:rsidRPr="009E0C36" w14:paraId="06B71B03" w14:textId="77777777" w:rsidTr="009E0C36">
        <w:tc>
          <w:tcPr>
            <w:tcW w:w="1239" w:type="dxa"/>
            <w:shd w:val="clear" w:color="auto" w:fill="FFFFFF" w:themeFill="background1"/>
          </w:tcPr>
          <w:p w14:paraId="57C7D373" w14:textId="02EED4D9" w:rsidR="009E0C36" w:rsidRPr="009E0C36" w:rsidRDefault="009E0C36" w:rsidP="002F2DA4">
            <w:pPr>
              <w:rPr>
                <w:rFonts w:ascii="Aptos" w:hAnsi="Aptos" w:cs="Arial"/>
                <w:color w:val="2C415B"/>
                <w:szCs w:val="22"/>
              </w:rPr>
            </w:pPr>
            <w:r w:rsidRPr="009E0C36">
              <w:rPr>
                <w:rFonts w:ascii="Aptos" w:hAnsi="Aptos" w:cs="Arial"/>
                <w:color w:val="2C415B"/>
                <w:szCs w:val="22"/>
              </w:rPr>
              <w:t>5.4</w:t>
            </w:r>
          </w:p>
        </w:tc>
        <w:tc>
          <w:tcPr>
            <w:tcW w:w="8679" w:type="dxa"/>
            <w:shd w:val="clear" w:color="auto" w:fill="FFFFFF" w:themeFill="background1"/>
          </w:tcPr>
          <w:p w14:paraId="2807C396" w14:textId="4821CC54" w:rsidR="009E0C36" w:rsidRPr="009E0C36" w:rsidRDefault="009E0C36" w:rsidP="002F2DA4">
            <w:pPr>
              <w:rPr>
                <w:rFonts w:ascii="Aptos" w:hAnsi="Aptos" w:cs="Arial"/>
                <w:color w:val="2C415B"/>
                <w:szCs w:val="22"/>
              </w:rPr>
            </w:pPr>
            <w:r w:rsidRPr="009E0C36">
              <w:rPr>
                <w:rFonts w:ascii="Aptos" w:hAnsi="Aptos"/>
              </w:rPr>
              <w:t>Apply continual improvement of the ISMS.</w:t>
            </w:r>
          </w:p>
        </w:tc>
        <w:tc>
          <w:tcPr>
            <w:tcW w:w="2409" w:type="dxa"/>
            <w:shd w:val="clear" w:color="auto" w:fill="FFFFFF" w:themeFill="background1"/>
          </w:tcPr>
          <w:p w14:paraId="4CE71F0B" w14:textId="53A88E14"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599EC2C2" w14:textId="071409FF" w:rsidR="009E0C36" w:rsidRPr="009E0C36" w:rsidRDefault="009E0C36" w:rsidP="002F2DA4">
            <w:pPr>
              <w:jc w:val="center"/>
              <w:rPr>
                <w:rFonts w:ascii="Aptos" w:hAnsi="Aptos"/>
              </w:rPr>
            </w:pPr>
            <w:r w:rsidRPr="009E0C36">
              <w:rPr>
                <w:rFonts w:ascii="Aptos" w:hAnsi="Aptos"/>
              </w:rPr>
              <w:t>T2.6</w:t>
            </w:r>
          </w:p>
        </w:tc>
      </w:tr>
      <w:tr w:rsidR="009E0C36" w:rsidRPr="009E0C36" w14:paraId="3B97611B" w14:textId="77777777" w:rsidTr="009E0C36">
        <w:tc>
          <w:tcPr>
            <w:tcW w:w="1239" w:type="dxa"/>
            <w:shd w:val="clear" w:color="auto" w:fill="FFFFFF" w:themeFill="background1"/>
          </w:tcPr>
          <w:p w14:paraId="3993E994" w14:textId="6FD31474" w:rsidR="009E0C36" w:rsidRPr="009E0C36" w:rsidRDefault="009E0C36" w:rsidP="002F2DA4">
            <w:pPr>
              <w:rPr>
                <w:rFonts w:ascii="Aptos" w:hAnsi="Aptos" w:cs="Arial"/>
                <w:color w:val="2C415B"/>
                <w:szCs w:val="22"/>
              </w:rPr>
            </w:pPr>
            <w:r w:rsidRPr="009E0C36">
              <w:rPr>
                <w:rFonts w:ascii="Aptos" w:hAnsi="Aptos" w:cs="Arial"/>
                <w:color w:val="2C415B"/>
                <w:szCs w:val="22"/>
              </w:rPr>
              <w:t>5.5</w:t>
            </w:r>
          </w:p>
        </w:tc>
        <w:tc>
          <w:tcPr>
            <w:tcW w:w="8679" w:type="dxa"/>
            <w:shd w:val="clear" w:color="auto" w:fill="FFFFFF" w:themeFill="background1"/>
          </w:tcPr>
          <w:p w14:paraId="7A74A209" w14:textId="045F84C3" w:rsidR="009E0C36" w:rsidRPr="009E0C36" w:rsidRDefault="009E0C36" w:rsidP="002F2DA4">
            <w:pPr>
              <w:rPr>
                <w:rFonts w:ascii="Aptos" w:hAnsi="Aptos" w:cs="Arial"/>
                <w:color w:val="2C415B"/>
                <w:szCs w:val="22"/>
              </w:rPr>
            </w:pPr>
            <w:r w:rsidRPr="009E0C36">
              <w:rPr>
                <w:rFonts w:ascii="Aptos" w:hAnsi="Aptos"/>
              </w:rPr>
              <w:t>Recognise the purpose and benefits of the audit.</w:t>
            </w:r>
          </w:p>
        </w:tc>
        <w:tc>
          <w:tcPr>
            <w:tcW w:w="2409" w:type="dxa"/>
            <w:shd w:val="clear" w:color="auto" w:fill="FFFFFF" w:themeFill="background1"/>
          </w:tcPr>
          <w:p w14:paraId="67793A37" w14:textId="5F74EB1B"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30BB2F11" w14:textId="26D02D9E" w:rsidR="009E0C36" w:rsidRPr="009E0C36" w:rsidRDefault="009E0C36" w:rsidP="002F2DA4">
            <w:pPr>
              <w:jc w:val="center"/>
              <w:rPr>
                <w:rFonts w:ascii="Aptos" w:hAnsi="Aptos"/>
              </w:rPr>
            </w:pPr>
            <w:r w:rsidRPr="009E0C36">
              <w:rPr>
                <w:rFonts w:ascii="Aptos" w:hAnsi="Aptos"/>
              </w:rPr>
              <w:t>T1</w:t>
            </w:r>
          </w:p>
        </w:tc>
      </w:tr>
      <w:tr w:rsidR="009E0C36" w:rsidRPr="009E0C36" w14:paraId="2074F737" w14:textId="77777777" w:rsidTr="009E0C36">
        <w:tc>
          <w:tcPr>
            <w:tcW w:w="1239" w:type="dxa"/>
            <w:shd w:val="clear" w:color="auto" w:fill="FFFFFF" w:themeFill="background1"/>
          </w:tcPr>
          <w:p w14:paraId="39750AE5" w14:textId="39B4FFD7" w:rsidR="009E0C36" w:rsidRPr="009E0C36" w:rsidRDefault="009E0C36" w:rsidP="002F2DA4">
            <w:pPr>
              <w:rPr>
                <w:rFonts w:ascii="Aptos" w:hAnsi="Aptos" w:cs="Arial"/>
                <w:color w:val="2C415B"/>
                <w:szCs w:val="22"/>
              </w:rPr>
            </w:pPr>
            <w:r w:rsidRPr="009E0C36">
              <w:rPr>
                <w:rFonts w:ascii="Aptos" w:hAnsi="Aptos" w:cs="Arial"/>
                <w:color w:val="2C415B"/>
                <w:szCs w:val="22"/>
              </w:rPr>
              <w:t>5.6</w:t>
            </w:r>
          </w:p>
        </w:tc>
        <w:tc>
          <w:tcPr>
            <w:tcW w:w="8679" w:type="dxa"/>
            <w:shd w:val="clear" w:color="auto" w:fill="FFFFFF" w:themeFill="background1"/>
          </w:tcPr>
          <w:p w14:paraId="5A2FD4F9" w14:textId="236C427A" w:rsidR="009E0C36" w:rsidRPr="009E0C36" w:rsidRDefault="009E0C36" w:rsidP="002F2DA4">
            <w:pPr>
              <w:rPr>
                <w:rFonts w:ascii="Aptos" w:hAnsi="Aptos" w:cs="Arial"/>
                <w:color w:val="2C415B"/>
                <w:szCs w:val="22"/>
              </w:rPr>
            </w:pPr>
            <w:r w:rsidRPr="009E0C36">
              <w:rPr>
                <w:rFonts w:ascii="Aptos" w:hAnsi="Aptos"/>
              </w:rPr>
              <w:t>Recognise the role of auditors and standards in audits.</w:t>
            </w:r>
          </w:p>
        </w:tc>
        <w:tc>
          <w:tcPr>
            <w:tcW w:w="2409" w:type="dxa"/>
            <w:shd w:val="clear" w:color="auto" w:fill="FFFFFF" w:themeFill="background1"/>
          </w:tcPr>
          <w:p w14:paraId="780A2FDE" w14:textId="0B3F09BB"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39DB4891" w14:textId="1B72BFCC" w:rsidR="009E0C36" w:rsidRPr="009E0C36" w:rsidRDefault="009E0C36" w:rsidP="002F2DA4">
            <w:pPr>
              <w:jc w:val="center"/>
              <w:rPr>
                <w:rFonts w:ascii="Aptos" w:hAnsi="Aptos"/>
              </w:rPr>
            </w:pPr>
            <w:r w:rsidRPr="009E0C36">
              <w:rPr>
                <w:rFonts w:ascii="Aptos" w:hAnsi="Aptos"/>
              </w:rPr>
              <w:t>T1</w:t>
            </w:r>
          </w:p>
        </w:tc>
      </w:tr>
      <w:tr w:rsidR="009E0C36" w:rsidRPr="009E0C36" w14:paraId="031179B5" w14:textId="77777777" w:rsidTr="009E0C36">
        <w:tc>
          <w:tcPr>
            <w:tcW w:w="1239" w:type="dxa"/>
            <w:shd w:val="clear" w:color="auto" w:fill="FFFFFF" w:themeFill="background1"/>
          </w:tcPr>
          <w:p w14:paraId="34EF82B1" w14:textId="4F036BD7" w:rsidR="009E0C36" w:rsidRPr="009E0C36" w:rsidRDefault="009E0C36" w:rsidP="002F2DA4">
            <w:pPr>
              <w:rPr>
                <w:rFonts w:ascii="Aptos" w:hAnsi="Aptos" w:cs="Arial"/>
                <w:color w:val="2C415B"/>
                <w:szCs w:val="22"/>
              </w:rPr>
            </w:pPr>
            <w:r w:rsidRPr="009E0C36">
              <w:rPr>
                <w:rFonts w:ascii="Aptos" w:hAnsi="Aptos" w:cs="Arial"/>
                <w:color w:val="2C415B"/>
                <w:szCs w:val="22"/>
              </w:rPr>
              <w:t>5.7</w:t>
            </w:r>
          </w:p>
        </w:tc>
        <w:tc>
          <w:tcPr>
            <w:tcW w:w="8679" w:type="dxa"/>
            <w:shd w:val="clear" w:color="auto" w:fill="FFFFFF" w:themeFill="background1"/>
          </w:tcPr>
          <w:p w14:paraId="63759EEF" w14:textId="0C650262" w:rsidR="009E0C36" w:rsidRPr="009E0C36" w:rsidRDefault="009E0C36" w:rsidP="002F2DA4">
            <w:pPr>
              <w:rPr>
                <w:rFonts w:ascii="Aptos" w:hAnsi="Aptos" w:cs="Arial"/>
                <w:color w:val="2C415B"/>
                <w:szCs w:val="22"/>
              </w:rPr>
            </w:pPr>
            <w:r w:rsidRPr="009E0C36">
              <w:rPr>
                <w:rFonts w:ascii="Aptos" w:hAnsi="Aptos"/>
              </w:rPr>
              <w:t>Define common audit terms.</w:t>
            </w:r>
          </w:p>
        </w:tc>
        <w:tc>
          <w:tcPr>
            <w:tcW w:w="2409" w:type="dxa"/>
            <w:shd w:val="clear" w:color="auto" w:fill="FFFFFF" w:themeFill="background1"/>
          </w:tcPr>
          <w:p w14:paraId="325F2079" w14:textId="1A192CF7" w:rsidR="009E0C36" w:rsidRPr="009E0C36" w:rsidRDefault="009E0C36" w:rsidP="002F2DA4">
            <w:pPr>
              <w:jc w:val="center"/>
              <w:rPr>
                <w:rFonts w:ascii="Aptos" w:hAnsi="Aptos" w:cs="Arial"/>
                <w:color w:val="2C415B"/>
                <w:szCs w:val="22"/>
              </w:rPr>
            </w:pPr>
            <w:r w:rsidRPr="009E0C36">
              <w:rPr>
                <w:rFonts w:ascii="Aptos" w:hAnsi="Aptos"/>
              </w:rPr>
              <w:t>1</w:t>
            </w:r>
          </w:p>
        </w:tc>
        <w:tc>
          <w:tcPr>
            <w:tcW w:w="2410" w:type="dxa"/>
            <w:shd w:val="clear" w:color="auto" w:fill="FFFFFF" w:themeFill="background1"/>
          </w:tcPr>
          <w:p w14:paraId="066DA025" w14:textId="1C34ADD5" w:rsidR="009E0C36" w:rsidRPr="009E0C36" w:rsidRDefault="009E0C36" w:rsidP="002F2DA4">
            <w:pPr>
              <w:jc w:val="center"/>
              <w:rPr>
                <w:rFonts w:ascii="Aptos" w:hAnsi="Aptos"/>
              </w:rPr>
            </w:pPr>
            <w:r w:rsidRPr="009E0C36">
              <w:rPr>
                <w:rFonts w:ascii="Aptos" w:hAnsi="Aptos"/>
              </w:rPr>
              <w:t>T2</w:t>
            </w:r>
          </w:p>
        </w:tc>
      </w:tr>
      <w:tr w:rsidR="009E0C36" w:rsidRPr="009E0C36" w14:paraId="3A308823" w14:textId="77777777" w:rsidTr="009E0C36">
        <w:tc>
          <w:tcPr>
            <w:tcW w:w="1239" w:type="dxa"/>
            <w:shd w:val="clear" w:color="auto" w:fill="FFFFFF" w:themeFill="background1"/>
          </w:tcPr>
          <w:p w14:paraId="5076D258" w14:textId="0CB94EB2" w:rsidR="009E0C36" w:rsidRPr="009E0C36" w:rsidRDefault="009E0C36" w:rsidP="002F2DA4">
            <w:pPr>
              <w:rPr>
                <w:rFonts w:ascii="Aptos" w:hAnsi="Aptos" w:cs="Arial"/>
                <w:color w:val="2C415B"/>
                <w:szCs w:val="22"/>
              </w:rPr>
            </w:pPr>
            <w:r w:rsidRPr="009E0C36">
              <w:rPr>
                <w:rFonts w:ascii="Aptos" w:hAnsi="Aptos" w:cs="Arial"/>
                <w:color w:val="2C415B"/>
                <w:szCs w:val="22"/>
              </w:rPr>
              <w:t>5.8</w:t>
            </w:r>
          </w:p>
        </w:tc>
        <w:tc>
          <w:tcPr>
            <w:tcW w:w="8679" w:type="dxa"/>
            <w:shd w:val="clear" w:color="auto" w:fill="FFFFFF" w:themeFill="background1"/>
          </w:tcPr>
          <w:p w14:paraId="79705FA5" w14:textId="52DEBE85" w:rsidR="009E0C36" w:rsidRPr="009E0C36" w:rsidRDefault="009E0C36" w:rsidP="002F2DA4">
            <w:pPr>
              <w:rPr>
                <w:rFonts w:ascii="Aptos" w:hAnsi="Aptos" w:cs="Arial"/>
                <w:color w:val="2C415B"/>
                <w:szCs w:val="22"/>
              </w:rPr>
            </w:pPr>
            <w:r w:rsidRPr="009E0C36">
              <w:rPr>
                <w:rFonts w:ascii="Aptos" w:hAnsi="Aptos"/>
              </w:rPr>
              <w:t>Understand and apply the principles of effective ISMS auditing.</w:t>
            </w:r>
          </w:p>
        </w:tc>
        <w:tc>
          <w:tcPr>
            <w:tcW w:w="2409" w:type="dxa"/>
            <w:shd w:val="clear" w:color="auto" w:fill="FFFFFF" w:themeFill="background1"/>
          </w:tcPr>
          <w:p w14:paraId="67124070" w14:textId="463FD666"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423F007F" w14:textId="2BFD8B1D" w:rsidR="009E0C36" w:rsidRPr="009E0C36" w:rsidRDefault="009E0C36" w:rsidP="002F2DA4">
            <w:pPr>
              <w:jc w:val="center"/>
              <w:rPr>
                <w:rFonts w:ascii="Aptos" w:hAnsi="Aptos"/>
              </w:rPr>
            </w:pPr>
            <w:r w:rsidRPr="009E0C36">
              <w:rPr>
                <w:rFonts w:ascii="Aptos" w:hAnsi="Aptos"/>
              </w:rPr>
              <w:t>T2</w:t>
            </w:r>
          </w:p>
        </w:tc>
      </w:tr>
      <w:tr w:rsidR="009E0C36" w:rsidRPr="009E0C36" w14:paraId="551B82A9" w14:textId="77777777" w:rsidTr="009E0C36">
        <w:tc>
          <w:tcPr>
            <w:tcW w:w="1239" w:type="dxa"/>
            <w:shd w:val="clear" w:color="auto" w:fill="FFFFFF" w:themeFill="background1"/>
          </w:tcPr>
          <w:p w14:paraId="72E37157" w14:textId="753D3F13" w:rsidR="009E0C36" w:rsidRPr="009E0C36" w:rsidRDefault="009E0C36" w:rsidP="002F2DA4">
            <w:pPr>
              <w:rPr>
                <w:rFonts w:ascii="Aptos" w:hAnsi="Aptos" w:cs="Arial"/>
                <w:color w:val="2C415B"/>
                <w:szCs w:val="22"/>
              </w:rPr>
            </w:pPr>
            <w:r w:rsidRPr="009E0C36">
              <w:rPr>
                <w:rFonts w:ascii="Aptos" w:hAnsi="Aptos" w:cs="Arial"/>
                <w:color w:val="2C415B"/>
                <w:szCs w:val="22"/>
              </w:rPr>
              <w:t>5.9</w:t>
            </w:r>
          </w:p>
        </w:tc>
        <w:tc>
          <w:tcPr>
            <w:tcW w:w="8679" w:type="dxa"/>
            <w:shd w:val="clear" w:color="auto" w:fill="FFFFFF" w:themeFill="background1"/>
          </w:tcPr>
          <w:p w14:paraId="1A801383" w14:textId="1A10D7FB" w:rsidR="009E0C36" w:rsidRPr="009E0C36" w:rsidRDefault="009E0C36" w:rsidP="002F2DA4">
            <w:pPr>
              <w:rPr>
                <w:rFonts w:ascii="Aptos" w:hAnsi="Aptos" w:cs="Arial"/>
                <w:color w:val="2C415B"/>
                <w:szCs w:val="22"/>
              </w:rPr>
            </w:pPr>
            <w:r w:rsidRPr="009E0C36">
              <w:rPr>
                <w:rFonts w:ascii="Aptos" w:hAnsi="Aptos"/>
              </w:rPr>
              <w:t>Use the critical skills required for performing an ISMS audit.</w:t>
            </w:r>
          </w:p>
        </w:tc>
        <w:tc>
          <w:tcPr>
            <w:tcW w:w="2409" w:type="dxa"/>
            <w:shd w:val="clear" w:color="auto" w:fill="FFFFFF" w:themeFill="background1"/>
          </w:tcPr>
          <w:p w14:paraId="3E795AA3" w14:textId="133A7242"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5096F515" w14:textId="38CE9CFF" w:rsidR="009E0C36" w:rsidRPr="009E0C36" w:rsidRDefault="009E0C36" w:rsidP="002F2DA4">
            <w:pPr>
              <w:jc w:val="center"/>
              <w:rPr>
                <w:rFonts w:ascii="Aptos" w:hAnsi="Aptos"/>
              </w:rPr>
            </w:pPr>
            <w:r w:rsidRPr="009E0C36">
              <w:rPr>
                <w:rFonts w:ascii="Aptos" w:hAnsi="Aptos"/>
              </w:rPr>
              <w:t>T2.3</w:t>
            </w:r>
          </w:p>
        </w:tc>
      </w:tr>
      <w:tr w:rsidR="009E0C36" w:rsidRPr="009E0C36" w14:paraId="3BC3A2F2" w14:textId="77777777" w:rsidTr="009E0C36">
        <w:tc>
          <w:tcPr>
            <w:tcW w:w="1239" w:type="dxa"/>
            <w:shd w:val="clear" w:color="auto" w:fill="FFFFFF" w:themeFill="background1"/>
          </w:tcPr>
          <w:p w14:paraId="1B706E21" w14:textId="5ED70C33" w:rsidR="009E0C36" w:rsidRPr="009E0C36" w:rsidRDefault="009E0C36" w:rsidP="002F2DA4">
            <w:pPr>
              <w:rPr>
                <w:rFonts w:ascii="Aptos" w:hAnsi="Aptos" w:cs="Arial"/>
                <w:color w:val="2C415B"/>
                <w:szCs w:val="22"/>
              </w:rPr>
            </w:pPr>
            <w:r w:rsidRPr="009E0C36">
              <w:rPr>
                <w:rFonts w:ascii="Aptos" w:hAnsi="Aptos" w:cs="Arial"/>
                <w:color w:val="2C415B"/>
                <w:szCs w:val="22"/>
              </w:rPr>
              <w:t>5.10</w:t>
            </w:r>
          </w:p>
        </w:tc>
        <w:tc>
          <w:tcPr>
            <w:tcW w:w="8679" w:type="dxa"/>
            <w:shd w:val="clear" w:color="auto" w:fill="FFFFFF" w:themeFill="background1"/>
          </w:tcPr>
          <w:p w14:paraId="433DAE92" w14:textId="443DF8B0" w:rsidR="009E0C36" w:rsidRPr="009E0C36" w:rsidRDefault="009E0C36" w:rsidP="002F2DA4">
            <w:pPr>
              <w:rPr>
                <w:rFonts w:ascii="Aptos" w:hAnsi="Aptos" w:cs="Arial"/>
                <w:color w:val="2C415B"/>
                <w:szCs w:val="22"/>
              </w:rPr>
            </w:pPr>
            <w:r w:rsidRPr="009E0C36">
              <w:rPr>
                <w:rFonts w:ascii="Aptos" w:hAnsi="Aptos"/>
              </w:rPr>
              <w:t>Understand the importance of observing and listening in ISMS audits</w:t>
            </w:r>
          </w:p>
        </w:tc>
        <w:tc>
          <w:tcPr>
            <w:tcW w:w="2409" w:type="dxa"/>
            <w:shd w:val="clear" w:color="auto" w:fill="FFFFFF" w:themeFill="background1"/>
          </w:tcPr>
          <w:p w14:paraId="305EF4ED" w14:textId="187A3FF2"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45E6F26D" w14:textId="6969A4B9" w:rsidR="009E0C36" w:rsidRPr="009E0C36" w:rsidRDefault="009E0C36" w:rsidP="002F2DA4">
            <w:pPr>
              <w:jc w:val="center"/>
              <w:rPr>
                <w:rFonts w:ascii="Aptos" w:hAnsi="Aptos"/>
              </w:rPr>
            </w:pPr>
            <w:r w:rsidRPr="009E0C36">
              <w:rPr>
                <w:rFonts w:ascii="Aptos" w:hAnsi="Aptos"/>
              </w:rPr>
              <w:t>T2.3</w:t>
            </w:r>
          </w:p>
        </w:tc>
      </w:tr>
      <w:tr w:rsidR="009E0C36" w:rsidRPr="009E0C36" w14:paraId="4590F60C" w14:textId="77777777" w:rsidTr="009E0C36">
        <w:tc>
          <w:tcPr>
            <w:tcW w:w="1239" w:type="dxa"/>
            <w:shd w:val="clear" w:color="auto" w:fill="FFFFFF" w:themeFill="background1"/>
          </w:tcPr>
          <w:p w14:paraId="5B4EEB50" w14:textId="6CE88740" w:rsidR="009E0C36" w:rsidRPr="009E0C36" w:rsidRDefault="009E0C36" w:rsidP="002F2DA4">
            <w:pPr>
              <w:rPr>
                <w:rFonts w:ascii="Aptos" w:hAnsi="Aptos" w:cs="Arial"/>
                <w:color w:val="2C415B"/>
                <w:szCs w:val="22"/>
              </w:rPr>
            </w:pPr>
            <w:r w:rsidRPr="009E0C36">
              <w:rPr>
                <w:rFonts w:ascii="Aptos" w:hAnsi="Aptos" w:cs="Arial"/>
                <w:color w:val="2C415B"/>
                <w:szCs w:val="22"/>
              </w:rPr>
              <w:t>5.11</w:t>
            </w:r>
          </w:p>
        </w:tc>
        <w:tc>
          <w:tcPr>
            <w:tcW w:w="8679" w:type="dxa"/>
            <w:shd w:val="clear" w:color="auto" w:fill="FFFFFF" w:themeFill="background1"/>
          </w:tcPr>
          <w:p w14:paraId="7DA64E40" w14:textId="24F3EFBF" w:rsidR="009E0C36" w:rsidRPr="009E0C36" w:rsidRDefault="009E0C36" w:rsidP="002F2DA4">
            <w:pPr>
              <w:rPr>
                <w:rFonts w:ascii="Aptos" w:hAnsi="Aptos" w:cs="Arial"/>
                <w:color w:val="2C415B"/>
                <w:szCs w:val="22"/>
              </w:rPr>
            </w:pPr>
            <w:r w:rsidRPr="009E0C36">
              <w:rPr>
                <w:rFonts w:ascii="Aptos" w:hAnsi="Aptos"/>
              </w:rPr>
              <w:t>Conduct an ISMS audit follow-up.</w:t>
            </w:r>
          </w:p>
        </w:tc>
        <w:tc>
          <w:tcPr>
            <w:tcW w:w="2409" w:type="dxa"/>
            <w:shd w:val="clear" w:color="auto" w:fill="FFFFFF" w:themeFill="background1"/>
          </w:tcPr>
          <w:p w14:paraId="7014E68E" w14:textId="3D413B25" w:rsidR="009E0C36" w:rsidRPr="009E0C36" w:rsidRDefault="009E0C36" w:rsidP="002F2DA4">
            <w:pPr>
              <w:jc w:val="center"/>
              <w:rPr>
                <w:rFonts w:ascii="Aptos" w:hAnsi="Aptos" w:cs="Arial"/>
                <w:color w:val="2C415B"/>
                <w:szCs w:val="22"/>
              </w:rPr>
            </w:pPr>
            <w:r w:rsidRPr="009E0C36">
              <w:rPr>
                <w:rFonts w:ascii="Aptos" w:hAnsi="Aptos"/>
              </w:rPr>
              <w:t>4</w:t>
            </w:r>
          </w:p>
        </w:tc>
        <w:tc>
          <w:tcPr>
            <w:tcW w:w="2410" w:type="dxa"/>
            <w:shd w:val="clear" w:color="auto" w:fill="FFFFFF" w:themeFill="background1"/>
          </w:tcPr>
          <w:p w14:paraId="6CDDD8C8" w14:textId="14E12EFE" w:rsidR="009E0C36" w:rsidRPr="009E0C36" w:rsidRDefault="009E0C36" w:rsidP="002F2DA4">
            <w:pPr>
              <w:jc w:val="center"/>
              <w:rPr>
                <w:rFonts w:ascii="Aptos" w:hAnsi="Aptos"/>
              </w:rPr>
            </w:pPr>
            <w:r w:rsidRPr="009E0C36">
              <w:rPr>
                <w:rFonts w:ascii="Aptos" w:hAnsi="Aptos"/>
              </w:rPr>
              <w:t>T2.6</w:t>
            </w:r>
          </w:p>
        </w:tc>
      </w:tr>
      <w:tr w:rsidR="009E0C36" w:rsidRPr="009E0C36" w14:paraId="3BC569FE" w14:textId="77777777" w:rsidTr="009E0C36">
        <w:tc>
          <w:tcPr>
            <w:tcW w:w="9918" w:type="dxa"/>
            <w:gridSpan w:val="2"/>
            <w:shd w:val="clear" w:color="auto" w:fill="B6C7DC"/>
          </w:tcPr>
          <w:p w14:paraId="4F06B92A" w14:textId="45068BB2" w:rsidR="009E0C36" w:rsidRPr="009E0C36" w:rsidRDefault="009E0C36" w:rsidP="007B3981">
            <w:pPr>
              <w:rPr>
                <w:rFonts w:ascii="Aptos" w:hAnsi="Aptos" w:cs="Arial"/>
                <w:color w:val="2C415B"/>
                <w:szCs w:val="22"/>
              </w:rPr>
            </w:pPr>
            <w:r w:rsidRPr="009E0C36">
              <w:rPr>
                <w:rFonts w:ascii="Aptos" w:hAnsi="Aptos" w:cs="Arial"/>
                <w:b/>
                <w:bCs/>
                <w:color w:val="2C415B"/>
                <w:szCs w:val="22"/>
              </w:rPr>
              <w:t>Required Knowledge</w:t>
            </w:r>
          </w:p>
        </w:tc>
        <w:tc>
          <w:tcPr>
            <w:tcW w:w="2409" w:type="dxa"/>
            <w:shd w:val="clear" w:color="auto" w:fill="B6C7DC"/>
          </w:tcPr>
          <w:p w14:paraId="4FFA5873" w14:textId="0E658F1B" w:rsidR="009E0C36" w:rsidRPr="009E0C36" w:rsidRDefault="009E0C36" w:rsidP="007B398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18B2CEB0" w14:textId="7CDF1FDD" w:rsidR="009E0C36" w:rsidRPr="009E0C36" w:rsidRDefault="009E0C36" w:rsidP="007B398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1E0FA6FD" w14:textId="77777777" w:rsidTr="009E0C36">
        <w:tc>
          <w:tcPr>
            <w:tcW w:w="1239" w:type="dxa"/>
            <w:shd w:val="clear" w:color="auto" w:fill="E5EBF3"/>
          </w:tcPr>
          <w:p w14:paraId="1F7FFA36" w14:textId="61F68B47" w:rsidR="009E0C36" w:rsidRPr="009E0C36" w:rsidRDefault="009E0C36" w:rsidP="002F2DA4">
            <w:pPr>
              <w:rPr>
                <w:rFonts w:ascii="Aptos" w:hAnsi="Aptos" w:cs="Arial"/>
                <w:color w:val="2C415B"/>
                <w:szCs w:val="22"/>
              </w:rPr>
            </w:pPr>
            <w:r w:rsidRPr="009E0C36">
              <w:rPr>
                <w:rFonts w:ascii="Aptos" w:hAnsi="Aptos" w:cs="Arial"/>
                <w:color w:val="2C415B"/>
                <w:szCs w:val="22"/>
              </w:rPr>
              <w:t>6</w:t>
            </w:r>
          </w:p>
        </w:tc>
        <w:tc>
          <w:tcPr>
            <w:tcW w:w="8679" w:type="dxa"/>
            <w:shd w:val="clear" w:color="auto" w:fill="E5EBF3"/>
          </w:tcPr>
          <w:p w14:paraId="0BAEA14B" w14:textId="6D20A7EA" w:rsidR="009E0C36" w:rsidRPr="009E0C36" w:rsidRDefault="009E0C36" w:rsidP="002F2DA4">
            <w:pPr>
              <w:rPr>
                <w:rFonts w:ascii="Aptos" w:hAnsi="Aptos" w:cs="Arial"/>
                <w:color w:val="2C415B"/>
                <w:szCs w:val="22"/>
              </w:rPr>
            </w:pPr>
            <w:r w:rsidRPr="009E0C36">
              <w:rPr>
                <w:rFonts w:ascii="Aptos" w:hAnsi="Aptos"/>
              </w:rPr>
              <w:t>Establish, maintain and analyse an ISMS audit programme.</w:t>
            </w:r>
          </w:p>
        </w:tc>
        <w:tc>
          <w:tcPr>
            <w:tcW w:w="2409" w:type="dxa"/>
            <w:shd w:val="clear" w:color="auto" w:fill="E5EBF3"/>
          </w:tcPr>
          <w:p w14:paraId="456E6C26" w14:textId="18D6A057"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E5EBF3"/>
          </w:tcPr>
          <w:p w14:paraId="34691290" w14:textId="77777777" w:rsidR="009E0C36" w:rsidRPr="009E0C36" w:rsidRDefault="009E0C36" w:rsidP="002F2DA4">
            <w:pPr>
              <w:jc w:val="center"/>
              <w:rPr>
                <w:rFonts w:ascii="Aptos" w:hAnsi="Aptos"/>
              </w:rPr>
            </w:pPr>
          </w:p>
        </w:tc>
      </w:tr>
      <w:tr w:rsidR="009E0C36" w:rsidRPr="009E0C36" w14:paraId="0C8AA198" w14:textId="77777777" w:rsidTr="009E0C36">
        <w:tc>
          <w:tcPr>
            <w:tcW w:w="9918" w:type="dxa"/>
            <w:gridSpan w:val="2"/>
            <w:shd w:val="clear" w:color="auto" w:fill="B6C7DC"/>
          </w:tcPr>
          <w:p w14:paraId="012B4C13" w14:textId="3010E9A2" w:rsidR="009E0C36" w:rsidRPr="009E0C36" w:rsidRDefault="009E0C36" w:rsidP="007B3981">
            <w:pPr>
              <w:rPr>
                <w:rFonts w:ascii="Aptos" w:hAnsi="Aptos" w:cs="Arial"/>
                <w:color w:val="2C415B"/>
                <w:szCs w:val="22"/>
              </w:rPr>
            </w:pPr>
            <w:r w:rsidRPr="009E0C36">
              <w:rPr>
                <w:rFonts w:ascii="Aptos" w:hAnsi="Aptos" w:cs="Arial"/>
                <w:b/>
                <w:bCs/>
                <w:color w:val="2C415B"/>
                <w:szCs w:val="22"/>
              </w:rPr>
              <w:t>Knowledge Outcomes</w:t>
            </w:r>
          </w:p>
        </w:tc>
        <w:tc>
          <w:tcPr>
            <w:tcW w:w="2409" w:type="dxa"/>
            <w:shd w:val="clear" w:color="auto" w:fill="B6C7DC"/>
          </w:tcPr>
          <w:p w14:paraId="75121532" w14:textId="798868A3" w:rsidR="009E0C36" w:rsidRPr="009E0C36" w:rsidRDefault="009E0C36" w:rsidP="007B3981">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1BF3042E" w14:textId="20DC8446" w:rsidR="009E0C36" w:rsidRPr="009E0C36" w:rsidRDefault="009E0C36" w:rsidP="007B3981">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3C8109E4" w14:textId="77777777" w:rsidTr="009E0C36">
        <w:tc>
          <w:tcPr>
            <w:tcW w:w="1239" w:type="dxa"/>
            <w:shd w:val="clear" w:color="auto" w:fill="FFFFFF" w:themeFill="background1"/>
          </w:tcPr>
          <w:p w14:paraId="64528464" w14:textId="513F8D63" w:rsidR="009E0C36" w:rsidRPr="009E0C36" w:rsidRDefault="009E0C36" w:rsidP="002F2DA4">
            <w:pPr>
              <w:rPr>
                <w:rFonts w:ascii="Aptos" w:hAnsi="Aptos" w:cs="Arial"/>
                <w:color w:val="2C415B"/>
                <w:szCs w:val="22"/>
              </w:rPr>
            </w:pPr>
            <w:r w:rsidRPr="009E0C36">
              <w:rPr>
                <w:rFonts w:ascii="Aptos" w:hAnsi="Aptos" w:cs="Arial"/>
                <w:color w:val="2C415B"/>
                <w:szCs w:val="22"/>
              </w:rPr>
              <w:t>6.1</w:t>
            </w:r>
          </w:p>
        </w:tc>
        <w:tc>
          <w:tcPr>
            <w:tcW w:w="8679" w:type="dxa"/>
            <w:shd w:val="clear" w:color="auto" w:fill="FFFFFF" w:themeFill="background1"/>
          </w:tcPr>
          <w:p w14:paraId="4CADCFB6" w14:textId="64E22024" w:rsidR="009E0C36" w:rsidRPr="009E0C36" w:rsidRDefault="009E0C36" w:rsidP="002F2DA4">
            <w:pPr>
              <w:rPr>
                <w:rFonts w:ascii="Aptos" w:hAnsi="Aptos" w:cs="Arial"/>
                <w:color w:val="2C415B"/>
                <w:szCs w:val="22"/>
              </w:rPr>
            </w:pPr>
            <w:r w:rsidRPr="009E0C36">
              <w:rPr>
                <w:rFonts w:ascii="Aptos" w:hAnsi="Aptos"/>
              </w:rPr>
              <w:t>Understand the competence and evaluation of auditors.</w:t>
            </w:r>
          </w:p>
        </w:tc>
        <w:tc>
          <w:tcPr>
            <w:tcW w:w="2409" w:type="dxa"/>
            <w:shd w:val="clear" w:color="auto" w:fill="FFFFFF" w:themeFill="background1"/>
          </w:tcPr>
          <w:p w14:paraId="43065BB9" w14:textId="51F7FED6" w:rsidR="009E0C36" w:rsidRPr="009E0C36" w:rsidRDefault="009E0C36" w:rsidP="002F2DA4">
            <w:pPr>
              <w:jc w:val="center"/>
              <w:rPr>
                <w:rFonts w:ascii="Aptos" w:hAnsi="Aptos" w:cs="Arial"/>
                <w:color w:val="2C415B"/>
                <w:szCs w:val="22"/>
              </w:rPr>
            </w:pPr>
            <w:r w:rsidRPr="009E0C36">
              <w:rPr>
                <w:rFonts w:ascii="Aptos" w:hAnsi="Aptos"/>
              </w:rPr>
              <w:t>2</w:t>
            </w:r>
          </w:p>
        </w:tc>
        <w:tc>
          <w:tcPr>
            <w:tcW w:w="2410" w:type="dxa"/>
            <w:shd w:val="clear" w:color="auto" w:fill="FFFFFF" w:themeFill="background1"/>
          </w:tcPr>
          <w:p w14:paraId="03B918FC" w14:textId="30E45EBA" w:rsidR="009E0C36" w:rsidRPr="009E0C36" w:rsidRDefault="009E0C36" w:rsidP="002F2DA4">
            <w:pPr>
              <w:jc w:val="center"/>
              <w:rPr>
                <w:rFonts w:ascii="Aptos" w:hAnsi="Aptos"/>
              </w:rPr>
            </w:pPr>
            <w:r w:rsidRPr="009E0C36">
              <w:rPr>
                <w:rFonts w:ascii="Aptos" w:hAnsi="Aptos"/>
              </w:rPr>
              <w:t>T3.1</w:t>
            </w:r>
          </w:p>
        </w:tc>
      </w:tr>
      <w:tr w:rsidR="009E0C36" w:rsidRPr="009E0C36" w14:paraId="7DDB01BF" w14:textId="77777777" w:rsidTr="009E0C36">
        <w:tc>
          <w:tcPr>
            <w:tcW w:w="1239" w:type="dxa"/>
            <w:shd w:val="clear" w:color="auto" w:fill="FFFFFF" w:themeFill="background1"/>
          </w:tcPr>
          <w:p w14:paraId="02298739" w14:textId="2B913F1F" w:rsidR="009E0C36" w:rsidRPr="009E0C36" w:rsidRDefault="009E0C36" w:rsidP="002F2DA4">
            <w:pPr>
              <w:rPr>
                <w:rFonts w:ascii="Aptos" w:hAnsi="Aptos" w:cs="Arial"/>
                <w:color w:val="2C415B"/>
                <w:szCs w:val="22"/>
              </w:rPr>
            </w:pPr>
            <w:r w:rsidRPr="009E0C36">
              <w:rPr>
                <w:rFonts w:ascii="Aptos" w:hAnsi="Aptos" w:cs="Arial"/>
                <w:color w:val="2C415B"/>
                <w:szCs w:val="22"/>
              </w:rPr>
              <w:t>6.2</w:t>
            </w:r>
          </w:p>
        </w:tc>
        <w:tc>
          <w:tcPr>
            <w:tcW w:w="8679" w:type="dxa"/>
            <w:shd w:val="clear" w:color="auto" w:fill="FFFFFF" w:themeFill="background1"/>
          </w:tcPr>
          <w:p w14:paraId="0E354ECE" w14:textId="31F837F4" w:rsidR="009E0C36" w:rsidRPr="009E0C36" w:rsidRDefault="009E0C36" w:rsidP="002F2DA4">
            <w:pPr>
              <w:rPr>
                <w:rFonts w:ascii="Aptos" w:hAnsi="Aptos"/>
                <w:color w:val="2C415B"/>
              </w:rPr>
            </w:pPr>
            <w:r w:rsidRPr="009E0C36">
              <w:rPr>
                <w:rFonts w:ascii="Aptos" w:hAnsi="Aptos"/>
              </w:rPr>
              <w:t>Understand and use accredited certification audit specifics.</w:t>
            </w:r>
          </w:p>
        </w:tc>
        <w:tc>
          <w:tcPr>
            <w:tcW w:w="2409" w:type="dxa"/>
            <w:shd w:val="clear" w:color="auto" w:fill="FFFFFF" w:themeFill="background1"/>
          </w:tcPr>
          <w:p w14:paraId="2E1CF80D" w14:textId="1A8747D0"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5389D0DB" w14:textId="4412E10F" w:rsidR="009E0C36" w:rsidRPr="009E0C36" w:rsidRDefault="009E0C36" w:rsidP="002F2DA4">
            <w:pPr>
              <w:jc w:val="center"/>
              <w:rPr>
                <w:rFonts w:ascii="Aptos" w:hAnsi="Aptos"/>
              </w:rPr>
            </w:pPr>
            <w:r w:rsidRPr="009E0C36">
              <w:rPr>
                <w:rFonts w:ascii="Aptos" w:hAnsi="Aptos"/>
              </w:rPr>
              <w:t>N/A</w:t>
            </w:r>
          </w:p>
        </w:tc>
      </w:tr>
      <w:tr w:rsidR="009E0C36" w:rsidRPr="009E0C36" w14:paraId="549B9916" w14:textId="77777777" w:rsidTr="009E0C36">
        <w:tc>
          <w:tcPr>
            <w:tcW w:w="1239" w:type="dxa"/>
            <w:shd w:val="clear" w:color="auto" w:fill="FFFFFF" w:themeFill="background1"/>
          </w:tcPr>
          <w:p w14:paraId="60BC8B54" w14:textId="088587C0" w:rsidR="009E0C36" w:rsidRPr="009E0C36" w:rsidRDefault="009E0C36" w:rsidP="002F2DA4">
            <w:pPr>
              <w:rPr>
                <w:rFonts w:ascii="Aptos" w:hAnsi="Aptos" w:cs="Arial"/>
                <w:color w:val="2C415B"/>
                <w:szCs w:val="22"/>
              </w:rPr>
            </w:pPr>
            <w:r w:rsidRPr="009E0C36">
              <w:rPr>
                <w:rFonts w:ascii="Aptos" w:hAnsi="Aptos" w:cs="Arial"/>
                <w:color w:val="2C415B"/>
                <w:szCs w:val="22"/>
              </w:rPr>
              <w:t>6.3</w:t>
            </w:r>
          </w:p>
        </w:tc>
        <w:tc>
          <w:tcPr>
            <w:tcW w:w="8679" w:type="dxa"/>
            <w:shd w:val="clear" w:color="auto" w:fill="FFFFFF" w:themeFill="background1"/>
          </w:tcPr>
          <w:p w14:paraId="3C3A102C" w14:textId="52DAA491" w:rsidR="009E0C36" w:rsidRPr="009E0C36" w:rsidRDefault="009E0C36" w:rsidP="002F2DA4">
            <w:pPr>
              <w:rPr>
                <w:rFonts w:ascii="Aptos" w:hAnsi="Aptos"/>
                <w:color w:val="2C415B"/>
              </w:rPr>
            </w:pPr>
            <w:r w:rsidRPr="009E0C36">
              <w:rPr>
                <w:rFonts w:ascii="Aptos" w:hAnsi="Aptos"/>
              </w:rPr>
              <w:t>Select and lead an ISMS audit team.</w:t>
            </w:r>
          </w:p>
        </w:tc>
        <w:tc>
          <w:tcPr>
            <w:tcW w:w="2409" w:type="dxa"/>
            <w:shd w:val="clear" w:color="auto" w:fill="FFFFFF" w:themeFill="background1"/>
          </w:tcPr>
          <w:p w14:paraId="1A8B4F17" w14:textId="28E83CBF"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5E2D563B" w14:textId="2350CDF9" w:rsidR="009E0C36" w:rsidRPr="009E0C36" w:rsidRDefault="009E0C36" w:rsidP="002F2DA4">
            <w:pPr>
              <w:jc w:val="center"/>
              <w:rPr>
                <w:rFonts w:ascii="Aptos" w:hAnsi="Aptos"/>
              </w:rPr>
            </w:pPr>
            <w:r w:rsidRPr="009E0C36">
              <w:rPr>
                <w:rFonts w:ascii="Aptos" w:hAnsi="Aptos"/>
              </w:rPr>
              <w:t>T1.4</w:t>
            </w:r>
          </w:p>
        </w:tc>
      </w:tr>
      <w:tr w:rsidR="009E0C36" w:rsidRPr="009E0C36" w14:paraId="2CDB7837" w14:textId="77777777" w:rsidTr="009E0C36">
        <w:tc>
          <w:tcPr>
            <w:tcW w:w="1239" w:type="dxa"/>
            <w:shd w:val="clear" w:color="auto" w:fill="FFFFFF" w:themeFill="background1"/>
          </w:tcPr>
          <w:p w14:paraId="0D580A66" w14:textId="5076DDD5" w:rsidR="009E0C36" w:rsidRPr="009E0C36" w:rsidRDefault="009E0C36" w:rsidP="002F2DA4">
            <w:pPr>
              <w:rPr>
                <w:rFonts w:ascii="Aptos" w:hAnsi="Aptos" w:cs="Arial"/>
                <w:color w:val="2C415B"/>
                <w:szCs w:val="22"/>
              </w:rPr>
            </w:pPr>
            <w:r w:rsidRPr="009E0C36">
              <w:rPr>
                <w:rFonts w:ascii="Aptos" w:hAnsi="Aptos" w:cs="Arial"/>
                <w:color w:val="2C415B"/>
                <w:szCs w:val="22"/>
              </w:rPr>
              <w:t>6.4</w:t>
            </w:r>
          </w:p>
        </w:tc>
        <w:tc>
          <w:tcPr>
            <w:tcW w:w="8679" w:type="dxa"/>
            <w:shd w:val="clear" w:color="auto" w:fill="FFFFFF" w:themeFill="background1"/>
          </w:tcPr>
          <w:p w14:paraId="0593A68D" w14:textId="706F3EB4" w:rsidR="009E0C36" w:rsidRPr="009E0C36" w:rsidRDefault="009E0C36" w:rsidP="002F2DA4">
            <w:pPr>
              <w:rPr>
                <w:rFonts w:ascii="Aptos" w:hAnsi="Aptos"/>
                <w:color w:val="2C415B"/>
              </w:rPr>
            </w:pPr>
            <w:r w:rsidRPr="009E0C36">
              <w:rPr>
                <w:rFonts w:ascii="Aptos" w:hAnsi="Aptos"/>
              </w:rPr>
              <w:t>Manage communications with the ISMS audit client.</w:t>
            </w:r>
          </w:p>
        </w:tc>
        <w:tc>
          <w:tcPr>
            <w:tcW w:w="2409" w:type="dxa"/>
            <w:shd w:val="clear" w:color="auto" w:fill="FFFFFF" w:themeFill="background1"/>
          </w:tcPr>
          <w:p w14:paraId="0C692B3E" w14:textId="76C57EFE"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39ACAFF5" w14:textId="6DFA94E8" w:rsidR="009E0C36" w:rsidRPr="009E0C36" w:rsidRDefault="009E0C36" w:rsidP="002F2DA4">
            <w:pPr>
              <w:jc w:val="center"/>
              <w:rPr>
                <w:rFonts w:ascii="Aptos" w:hAnsi="Aptos"/>
              </w:rPr>
            </w:pPr>
            <w:r w:rsidRPr="009E0C36">
              <w:rPr>
                <w:rFonts w:ascii="Aptos" w:hAnsi="Aptos"/>
              </w:rPr>
              <w:t>T2.3</w:t>
            </w:r>
          </w:p>
        </w:tc>
      </w:tr>
      <w:tr w:rsidR="009E0C36" w:rsidRPr="009E0C36" w14:paraId="00E09C47" w14:textId="77777777" w:rsidTr="009E0C36">
        <w:tc>
          <w:tcPr>
            <w:tcW w:w="1239" w:type="dxa"/>
            <w:shd w:val="clear" w:color="auto" w:fill="FFFFFF" w:themeFill="background1"/>
          </w:tcPr>
          <w:p w14:paraId="7A9F8FE6" w14:textId="1618BD61" w:rsidR="009E0C36" w:rsidRPr="009E0C36" w:rsidRDefault="009E0C36" w:rsidP="002F2DA4">
            <w:pPr>
              <w:rPr>
                <w:rFonts w:ascii="Aptos" w:hAnsi="Aptos" w:cs="Arial"/>
                <w:color w:val="2C415B"/>
                <w:szCs w:val="22"/>
              </w:rPr>
            </w:pPr>
            <w:r w:rsidRPr="009E0C36">
              <w:rPr>
                <w:rFonts w:ascii="Aptos" w:hAnsi="Aptos" w:cs="Arial"/>
                <w:color w:val="2C415B"/>
                <w:szCs w:val="22"/>
              </w:rPr>
              <w:t>6.5</w:t>
            </w:r>
          </w:p>
        </w:tc>
        <w:tc>
          <w:tcPr>
            <w:tcW w:w="8679" w:type="dxa"/>
            <w:shd w:val="clear" w:color="auto" w:fill="FFFFFF" w:themeFill="background1"/>
          </w:tcPr>
          <w:p w14:paraId="5660540D" w14:textId="11A5BD01" w:rsidR="009E0C36" w:rsidRPr="009E0C36" w:rsidRDefault="009E0C36" w:rsidP="002F2DA4">
            <w:pPr>
              <w:rPr>
                <w:rFonts w:ascii="Aptos" w:hAnsi="Aptos"/>
                <w:color w:val="2C415B"/>
              </w:rPr>
            </w:pPr>
            <w:r w:rsidRPr="009E0C36">
              <w:rPr>
                <w:rFonts w:ascii="Aptos" w:hAnsi="Aptos"/>
              </w:rPr>
              <w:t>Understand and apply how the audit process is used in first-, second- and third-party audits.</w:t>
            </w:r>
          </w:p>
        </w:tc>
        <w:tc>
          <w:tcPr>
            <w:tcW w:w="2409" w:type="dxa"/>
            <w:shd w:val="clear" w:color="auto" w:fill="FFFFFF" w:themeFill="background1"/>
          </w:tcPr>
          <w:p w14:paraId="48856D55" w14:textId="1E50840A"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41C04453" w14:textId="412F851D" w:rsidR="009E0C36" w:rsidRPr="009E0C36" w:rsidRDefault="009E0C36" w:rsidP="002F2DA4">
            <w:pPr>
              <w:jc w:val="center"/>
              <w:rPr>
                <w:rFonts w:ascii="Aptos" w:hAnsi="Aptos"/>
              </w:rPr>
            </w:pPr>
            <w:r w:rsidRPr="009E0C36">
              <w:rPr>
                <w:rFonts w:ascii="Aptos" w:hAnsi="Aptos"/>
              </w:rPr>
              <w:t>T1, T2</w:t>
            </w:r>
          </w:p>
        </w:tc>
      </w:tr>
      <w:tr w:rsidR="009E0C36" w:rsidRPr="009E0C36" w14:paraId="738AD091" w14:textId="77777777" w:rsidTr="009E0C36">
        <w:tc>
          <w:tcPr>
            <w:tcW w:w="1239" w:type="dxa"/>
            <w:shd w:val="clear" w:color="auto" w:fill="FFFFFF" w:themeFill="background1"/>
          </w:tcPr>
          <w:p w14:paraId="43D811F4" w14:textId="7D1EBA0F" w:rsidR="009E0C36" w:rsidRPr="009E0C36" w:rsidRDefault="009E0C36" w:rsidP="002F2DA4">
            <w:pPr>
              <w:rPr>
                <w:rFonts w:ascii="Aptos" w:hAnsi="Aptos" w:cs="Arial"/>
                <w:color w:val="2C415B"/>
                <w:szCs w:val="22"/>
              </w:rPr>
            </w:pPr>
            <w:r w:rsidRPr="009E0C36">
              <w:rPr>
                <w:rFonts w:ascii="Aptos" w:hAnsi="Aptos" w:cs="Arial"/>
                <w:color w:val="2C415B"/>
                <w:szCs w:val="22"/>
              </w:rPr>
              <w:t>6.6</w:t>
            </w:r>
          </w:p>
        </w:tc>
        <w:tc>
          <w:tcPr>
            <w:tcW w:w="8679" w:type="dxa"/>
            <w:shd w:val="clear" w:color="auto" w:fill="FFFFFF" w:themeFill="background1"/>
          </w:tcPr>
          <w:p w14:paraId="5335A664" w14:textId="11E641B6" w:rsidR="009E0C36" w:rsidRPr="009E0C36" w:rsidRDefault="009E0C36" w:rsidP="002F2DA4">
            <w:pPr>
              <w:rPr>
                <w:rFonts w:ascii="Aptos" w:hAnsi="Aptos"/>
                <w:color w:val="2C415B"/>
              </w:rPr>
            </w:pPr>
            <w:r w:rsidRPr="009E0C36">
              <w:rPr>
                <w:rFonts w:ascii="Aptos" w:hAnsi="Aptos"/>
              </w:rPr>
              <w:t>Establish, maintain and analyse an ISMS audit programme.</w:t>
            </w:r>
          </w:p>
        </w:tc>
        <w:tc>
          <w:tcPr>
            <w:tcW w:w="2409" w:type="dxa"/>
            <w:shd w:val="clear" w:color="auto" w:fill="FFFFFF" w:themeFill="background1"/>
          </w:tcPr>
          <w:p w14:paraId="4C3D2D15" w14:textId="4973A0EF" w:rsidR="009E0C36" w:rsidRPr="009E0C36" w:rsidRDefault="009E0C36" w:rsidP="002F2DA4">
            <w:pPr>
              <w:jc w:val="center"/>
              <w:rPr>
                <w:rFonts w:ascii="Aptos" w:hAnsi="Aptos"/>
                <w:color w:val="2C415B"/>
              </w:rPr>
            </w:pPr>
            <w:r w:rsidRPr="009E0C36">
              <w:rPr>
                <w:rFonts w:ascii="Aptos" w:hAnsi="Aptos"/>
              </w:rPr>
              <w:t>4</w:t>
            </w:r>
          </w:p>
        </w:tc>
        <w:tc>
          <w:tcPr>
            <w:tcW w:w="2410" w:type="dxa"/>
            <w:shd w:val="clear" w:color="auto" w:fill="FFFFFF" w:themeFill="background1"/>
          </w:tcPr>
          <w:p w14:paraId="61F767E7" w14:textId="571274B0" w:rsidR="009E0C36" w:rsidRPr="009E0C36" w:rsidRDefault="009E0C36" w:rsidP="002F2DA4">
            <w:pPr>
              <w:jc w:val="center"/>
              <w:rPr>
                <w:rFonts w:ascii="Aptos" w:hAnsi="Aptos"/>
              </w:rPr>
            </w:pPr>
            <w:r w:rsidRPr="009E0C36">
              <w:rPr>
                <w:rFonts w:ascii="Aptos" w:hAnsi="Aptos"/>
              </w:rPr>
              <w:t>T1</w:t>
            </w:r>
          </w:p>
        </w:tc>
      </w:tr>
      <w:tr w:rsidR="009E0C36" w:rsidRPr="009E0C36" w14:paraId="7F35C5DB" w14:textId="77777777" w:rsidTr="009E0C36">
        <w:tc>
          <w:tcPr>
            <w:tcW w:w="1239" w:type="dxa"/>
            <w:shd w:val="clear" w:color="auto" w:fill="FFFFFF" w:themeFill="background1"/>
          </w:tcPr>
          <w:p w14:paraId="72E9738F" w14:textId="4ADF1A71" w:rsidR="009E0C36" w:rsidRPr="009E0C36" w:rsidRDefault="009E0C36" w:rsidP="002F2DA4">
            <w:pPr>
              <w:rPr>
                <w:rFonts w:ascii="Aptos" w:hAnsi="Aptos" w:cs="Arial"/>
                <w:color w:val="2C415B"/>
                <w:szCs w:val="22"/>
              </w:rPr>
            </w:pPr>
            <w:r w:rsidRPr="009E0C36">
              <w:rPr>
                <w:rFonts w:ascii="Aptos" w:hAnsi="Aptos" w:cs="Arial"/>
                <w:color w:val="2C415B"/>
                <w:szCs w:val="22"/>
              </w:rPr>
              <w:t>6.7</w:t>
            </w:r>
          </w:p>
        </w:tc>
        <w:tc>
          <w:tcPr>
            <w:tcW w:w="8679" w:type="dxa"/>
            <w:shd w:val="clear" w:color="auto" w:fill="FFFFFF" w:themeFill="background1"/>
          </w:tcPr>
          <w:p w14:paraId="0103292B" w14:textId="73F1C50A" w:rsidR="009E0C36" w:rsidRPr="009E0C36" w:rsidRDefault="009E0C36" w:rsidP="002F2DA4">
            <w:pPr>
              <w:rPr>
                <w:rFonts w:ascii="Aptos" w:hAnsi="Aptos"/>
                <w:color w:val="2C415B"/>
              </w:rPr>
            </w:pPr>
            <w:r w:rsidRPr="009E0C36">
              <w:rPr>
                <w:rFonts w:ascii="Aptos" w:hAnsi="Aptos"/>
              </w:rPr>
              <w:t>Plan, conduct, report and follow up on an ISMS audit.</w:t>
            </w:r>
          </w:p>
        </w:tc>
        <w:tc>
          <w:tcPr>
            <w:tcW w:w="2409" w:type="dxa"/>
            <w:shd w:val="clear" w:color="auto" w:fill="FFFFFF" w:themeFill="background1"/>
          </w:tcPr>
          <w:p w14:paraId="714EFF9B" w14:textId="1D211722"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7EB0C4DB" w14:textId="7A1364E4" w:rsidR="009E0C36" w:rsidRPr="009E0C36" w:rsidRDefault="009E0C36" w:rsidP="002F2DA4">
            <w:pPr>
              <w:jc w:val="center"/>
              <w:rPr>
                <w:rFonts w:ascii="Aptos" w:hAnsi="Aptos"/>
              </w:rPr>
            </w:pPr>
            <w:r w:rsidRPr="009E0C36">
              <w:rPr>
                <w:rFonts w:ascii="Aptos" w:hAnsi="Aptos"/>
              </w:rPr>
              <w:t>T2</w:t>
            </w:r>
          </w:p>
        </w:tc>
      </w:tr>
      <w:tr w:rsidR="009E0C36" w:rsidRPr="009E0C36" w14:paraId="0DF7309A" w14:textId="77777777" w:rsidTr="009E0C36">
        <w:tc>
          <w:tcPr>
            <w:tcW w:w="9918" w:type="dxa"/>
            <w:gridSpan w:val="2"/>
            <w:shd w:val="clear" w:color="auto" w:fill="B6C7DC"/>
          </w:tcPr>
          <w:p w14:paraId="2BDBA8BF" w14:textId="3FC3C1F0" w:rsidR="009E0C36" w:rsidRPr="009E0C36" w:rsidRDefault="009E0C36" w:rsidP="00766D57">
            <w:pPr>
              <w:rPr>
                <w:rFonts w:ascii="Aptos" w:hAnsi="Aptos" w:cs="Arial"/>
                <w:color w:val="2C415B"/>
                <w:szCs w:val="22"/>
              </w:rPr>
            </w:pPr>
            <w:r w:rsidRPr="009E0C36">
              <w:rPr>
                <w:rFonts w:ascii="Aptos" w:hAnsi="Aptos" w:cs="Arial"/>
                <w:b/>
                <w:bCs/>
                <w:color w:val="2C415B"/>
                <w:szCs w:val="22"/>
              </w:rPr>
              <w:t>Required Knowledge</w:t>
            </w:r>
          </w:p>
        </w:tc>
        <w:tc>
          <w:tcPr>
            <w:tcW w:w="2409" w:type="dxa"/>
            <w:shd w:val="clear" w:color="auto" w:fill="B6C7DC"/>
          </w:tcPr>
          <w:p w14:paraId="24E57384" w14:textId="405AA09E" w:rsidR="009E0C36" w:rsidRPr="009E0C36" w:rsidRDefault="009E0C36" w:rsidP="00766D57">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5C5F9B49" w14:textId="3235FBCE" w:rsidR="009E0C36" w:rsidRPr="009E0C36" w:rsidRDefault="009E0C36" w:rsidP="00766D57">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5271647D" w14:textId="77777777" w:rsidTr="009E0C36">
        <w:tc>
          <w:tcPr>
            <w:tcW w:w="1239" w:type="dxa"/>
            <w:shd w:val="clear" w:color="auto" w:fill="E5EBF3"/>
          </w:tcPr>
          <w:p w14:paraId="5F103BB1" w14:textId="152290DE" w:rsidR="009E0C36" w:rsidRPr="009E0C36" w:rsidRDefault="009E0C36" w:rsidP="002F2DA4">
            <w:pPr>
              <w:rPr>
                <w:rFonts w:ascii="Aptos" w:hAnsi="Aptos" w:cs="Arial"/>
                <w:color w:val="2C415B"/>
                <w:szCs w:val="22"/>
              </w:rPr>
            </w:pPr>
            <w:r w:rsidRPr="009E0C36">
              <w:rPr>
                <w:rFonts w:ascii="Aptos" w:hAnsi="Aptos" w:cs="Arial"/>
                <w:color w:val="2C415B"/>
                <w:szCs w:val="22"/>
              </w:rPr>
              <w:t>7</w:t>
            </w:r>
          </w:p>
        </w:tc>
        <w:tc>
          <w:tcPr>
            <w:tcW w:w="8679" w:type="dxa"/>
            <w:shd w:val="clear" w:color="auto" w:fill="E5EBF3"/>
          </w:tcPr>
          <w:p w14:paraId="0CCED48A" w14:textId="08E91603" w:rsidR="009E0C36" w:rsidRPr="009E0C36" w:rsidRDefault="009E0C36" w:rsidP="002F2DA4">
            <w:pPr>
              <w:rPr>
                <w:rFonts w:ascii="Aptos" w:hAnsi="Aptos" w:cs="Arial"/>
                <w:color w:val="2C415B"/>
                <w:szCs w:val="22"/>
              </w:rPr>
            </w:pPr>
            <w:r w:rsidRPr="009E0C36">
              <w:rPr>
                <w:rFonts w:ascii="Aptos" w:hAnsi="Aptos"/>
              </w:rPr>
              <w:t>Use best-practice audit methodology based on ISO 19011.</w:t>
            </w:r>
          </w:p>
        </w:tc>
        <w:tc>
          <w:tcPr>
            <w:tcW w:w="2409" w:type="dxa"/>
            <w:shd w:val="clear" w:color="auto" w:fill="E5EBF3"/>
          </w:tcPr>
          <w:p w14:paraId="75BC6070" w14:textId="70FE2949"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E5EBF3"/>
          </w:tcPr>
          <w:p w14:paraId="56D3AA9E" w14:textId="77777777" w:rsidR="009E0C36" w:rsidRPr="009E0C36" w:rsidRDefault="009E0C36" w:rsidP="002F2DA4">
            <w:pPr>
              <w:jc w:val="center"/>
              <w:rPr>
                <w:rFonts w:ascii="Aptos" w:hAnsi="Aptos"/>
              </w:rPr>
            </w:pPr>
          </w:p>
        </w:tc>
      </w:tr>
      <w:tr w:rsidR="009E0C36" w:rsidRPr="009E0C36" w14:paraId="6E26D670" w14:textId="77777777" w:rsidTr="009E0C36">
        <w:tc>
          <w:tcPr>
            <w:tcW w:w="9918" w:type="dxa"/>
            <w:gridSpan w:val="2"/>
            <w:shd w:val="clear" w:color="auto" w:fill="B6C7DC"/>
          </w:tcPr>
          <w:p w14:paraId="3407883C" w14:textId="7FE44FA2" w:rsidR="009E0C36" w:rsidRPr="009E0C36" w:rsidRDefault="009E0C36" w:rsidP="00766D57">
            <w:pPr>
              <w:rPr>
                <w:rFonts w:ascii="Aptos" w:hAnsi="Aptos" w:cs="Arial"/>
                <w:color w:val="2C415B"/>
                <w:szCs w:val="22"/>
              </w:rPr>
            </w:pPr>
            <w:r w:rsidRPr="009E0C36">
              <w:rPr>
                <w:rFonts w:ascii="Aptos" w:hAnsi="Aptos" w:cs="Arial"/>
                <w:b/>
                <w:bCs/>
                <w:color w:val="2C415B"/>
                <w:szCs w:val="22"/>
              </w:rPr>
              <w:t>Knowledge Outcomes</w:t>
            </w:r>
          </w:p>
        </w:tc>
        <w:tc>
          <w:tcPr>
            <w:tcW w:w="2409" w:type="dxa"/>
            <w:shd w:val="clear" w:color="auto" w:fill="B6C7DC"/>
          </w:tcPr>
          <w:p w14:paraId="20022351" w14:textId="5AD7342A" w:rsidR="009E0C36" w:rsidRPr="009E0C36" w:rsidRDefault="009E0C36" w:rsidP="00766D57">
            <w:pPr>
              <w:jc w:val="center"/>
              <w:rPr>
                <w:rFonts w:ascii="Aptos" w:hAnsi="Aptos" w:cs="Arial"/>
                <w:color w:val="2C415B"/>
                <w:szCs w:val="22"/>
              </w:rPr>
            </w:pPr>
            <w:r w:rsidRPr="009E0C36">
              <w:rPr>
                <w:rFonts w:ascii="Aptos" w:hAnsi="Aptos" w:cs="Arial"/>
                <w:b/>
                <w:bCs/>
                <w:color w:val="2C415B"/>
                <w:szCs w:val="22"/>
              </w:rPr>
              <w:t>Cognitive Level</w:t>
            </w:r>
          </w:p>
        </w:tc>
        <w:tc>
          <w:tcPr>
            <w:tcW w:w="2410" w:type="dxa"/>
            <w:shd w:val="clear" w:color="auto" w:fill="B6C7DC"/>
          </w:tcPr>
          <w:p w14:paraId="6F24AFCC" w14:textId="4933DB87" w:rsidR="009E0C36" w:rsidRPr="009E0C36" w:rsidRDefault="009E0C36" w:rsidP="00766D57">
            <w:pPr>
              <w:jc w:val="center"/>
              <w:rPr>
                <w:rFonts w:ascii="Aptos" w:hAnsi="Aptos" w:cs="Arial"/>
                <w:b/>
                <w:bCs/>
                <w:color w:val="2C415B"/>
                <w:szCs w:val="22"/>
              </w:rPr>
            </w:pPr>
            <w:r w:rsidRPr="009E0C36">
              <w:rPr>
                <w:rFonts w:ascii="Aptos" w:hAnsi="Aptos" w:cs="Arial"/>
                <w:b/>
                <w:bCs/>
                <w:color w:val="2C415B"/>
                <w:szCs w:val="22"/>
              </w:rPr>
              <w:t>Link to job and task</w:t>
            </w:r>
          </w:p>
        </w:tc>
      </w:tr>
      <w:tr w:rsidR="009E0C36" w:rsidRPr="009E0C36" w14:paraId="09B950FA" w14:textId="77777777" w:rsidTr="009E0C36">
        <w:tc>
          <w:tcPr>
            <w:tcW w:w="1239" w:type="dxa"/>
            <w:shd w:val="clear" w:color="auto" w:fill="FFFFFF" w:themeFill="background1"/>
          </w:tcPr>
          <w:p w14:paraId="1254B9E4" w14:textId="674590CC" w:rsidR="009E0C36" w:rsidRPr="009E0C36" w:rsidRDefault="009E0C36" w:rsidP="002F2DA4">
            <w:pPr>
              <w:rPr>
                <w:rFonts w:ascii="Aptos" w:hAnsi="Aptos" w:cs="Arial"/>
                <w:color w:val="2C415B"/>
                <w:szCs w:val="22"/>
              </w:rPr>
            </w:pPr>
            <w:r w:rsidRPr="009E0C36">
              <w:rPr>
                <w:rFonts w:ascii="Aptos" w:hAnsi="Aptos" w:cs="Arial"/>
                <w:color w:val="2C415B"/>
                <w:szCs w:val="22"/>
              </w:rPr>
              <w:t>7.1</w:t>
            </w:r>
          </w:p>
        </w:tc>
        <w:tc>
          <w:tcPr>
            <w:tcW w:w="8679" w:type="dxa"/>
            <w:shd w:val="clear" w:color="auto" w:fill="FFFFFF" w:themeFill="background1"/>
          </w:tcPr>
          <w:p w14:paraId="576C2908" w14:textId="18F90E3C" w:rsidR="009E0C36" w:rsidRPr="009E0C36" w:rsidRDefault="009E0C36" w:rsidP="002F2DA4">
            <w:pPr>
              <w:rPr>
                <w:rFonts w:ascii="Aptos" w:hAnsi="Aptos" w:cs="Arial"/>
                <w:color w:val="2C415B"/>
                <w:szCs w:val="22"/>
              </w:rPr>
            </w:pPr>
            <w:r w:rsidRPr="009E0C36">
              <w:rPr>
                <w:rFonts w:ascii="Aptos" w:hAnsi="Aptos"/>
              </w:rPr>
              <w:t>Use best-practice audit methodology based on ISO 19011.</w:t>
            </w:r>
          </w:p>
        </w:tc>
        <w:tc>
          <w:tcPr>
            <w:tcW w:w="2409" w:type="dxa"/>
            <w:shd w:val="clear" w:color="auto" w:fill="FFFFFF" w:themeFill="background1"/>
          </w:tcPr>
          <w:p w14:paraId="6B6F0380" w14:textId="25A3CE65" w:rsidR="009E0C36" w:rsidRPr="009E0C36" w:rsidRDefault="009E0C36" w:rsidP="002F2DA4">
            <w:pPr>
              <w:jc w:val="center"/>
              <w:rPr>
                <w:rFonts w:ascii="Aptos" w:hAnsi="Aptos" w:cs="Arial"/>
                <w:color w:val="2C415B"/>
                <w:szCs w:val="22"/>
              </w:rPr>
            </w:pPr>
            <w:r w:rsidRPr="009E0C36">
              <w:rPr>
                <w:rFonts w:ascii="Aptos" w:hAnsi="Aptos"/>
              </w:rPr>
              <w:t>3</w:t>
            </w:r>
          </w:p>
        </w:tc>
        <w:tc>
          <w:tcPr>
            <w:tcW w:w="2410" w:type="dxa"/>
            <w:shd w:val="clear" w:color="auto" w:fill="FFFFFF" w:themeFill="background1"/>
          </w:tcPr>
          <w:p w14:paraId="5D1244CA" w14:textId="2546AFE8" w:rsidR="009E0C36" w:rsidRPr="009E0C36" w:rsidRDefault="009E0C36" w:rsidP="002F2DA4">
            <w:pPr>
              <w:jc w:val="center"/>
              <w:rPr>
                <w:rFonts w:ascii="Aptos" w:hAnsi="Aptos"/>
              </w:rPr>
            </w:pPr>
            <w:r w:rsidRPr="009E0C36">
              <w:rPr>
                <w:rFonts w:ascii="Aptos" w:hAnsi="Aptos"/>
              </w:rPr>
              <w:t>T2</w:t>
            </w:r>
          </w:p>
        </w:tc>
      </w:tr>
      <w:tr w:rsidR="009E0C36" w:rsidRPr="009E0C36" w14:paraId="779DD68A" w14:textId="77777777" w:rsidTr="009E0C36">
        <w:tc>
          <w:tcPr>
            <w:tcW w:w="1239" w:type="dxa"/>
            <w:shd w:val="clear" w:color="auto" w:fill="FFFFFF" w:themeFill="background1"/>
          </w:tcPr>
          <w:p w14:paraId="0BCC05FA" w14:textId="19B3321E" w:rsidR="009E0C36" w:rsidRPr="009E0C36" w:rsidRDefault="009E0C36" w:rsidP="002F2DA4">
            <w:pPr>
              <w:rPr>
                <w:rFonts w:ascii="Aptos" w:hAnsi="Aptos" w:cs="Arial"/>
                <w:color w:val="2C415B"/>
                <w:szCs w:val="22"/>
              </w:rPr>
            </w:pPr>
            <w:r w:rsidRPr="009E0C36">
              <w:rPr>
                <w:rFonts w:ascii="Aptos" w:hAnsi="Aptos" w:cs="Arial"/>
                <w:color w:val="2C415B"/>
                <w:szCs w:val="22"/>
              </w:rPr>
              <w:t>7.2</w:t>
            </w:r>
          </w:p>
        </w:tc>
        <w:tc>
          <w:tcPr>
            <w:tcW w:w="8679" w:type="dxa"/>
            <w:shd w:val="clear" w:color="auto" w:fill="FFFFFF" w:themeFill="background1"/>
          </w:tcPr>
          <w:p w14:paraId="2D0DEBF0" w14:textId="1831ADD1" w:rsidR="009E0C36" w:rsidRPr="009E0C36" w:rsidRDefault="009E0C36" w:rsidP="002F2DA4">
            <w:pPr>
              <w:rPr>
                <w:rFonts w:ascii="Aptos" w:hAnsi="Aptos"/>
                <w:color w:val="2C415B"/>
              </w:rPr>
            </w:pPr>
            <w:r w:rsidRPr="009E0C36">
              <w:rPr>
                <w:rFonts w:ascii="Aptos" w:hAnsi="Aptos"/>
              </w:rPr>
              <w:t>Understand what the audit criteria are for lead-audit of an ISMS</w:t>
            </w:r>
          </w:p>
        </w:tc>
        <w:tc>
          <w:tcPr>
            <w:tcW w:w="2409" w:type="dxa"/>
            <w:shd w:val="clear" w:color="auto" w:fill="FFFFFF" w:themeFill="background1"/>
          </w:tcPr>
          <w:p w14:paraId="0A211ECC" w14:textId="44E5FC73" w:rsidR="009E0C36" w:rsidRPr="009E0C36" w:rsidRDefault="009E0C36" w:rsidP="002F2DA4">
            <w:pPr>
              <w:jc w:val="center"/>
              <w:rPr>
                <w:rFonts w:ascii="Aptos" w:hAnsi="Aptos"/>
                <w:color w:val="2C415B"/>
              </w:rPr>
            </w:pPr>
            <w:r w:rsidRPr="009E0C36">
              <w:rPr>
                <w:rFonts w:ascii="Aptos" w:hAnsi="Aptos"/>
              </w:rPr>
              <w:t>4</w:t>
            </w:r>
          </w:p>
        </w:tc>
        <w:tc>
          <w:tcPr>
            <w:tcW w:w="2410" w:type="dxa"/>
            <w:shd w:val="clear" w:color="auto" w:fill="FFFFFF" w:themeFill="background1"/>
          </w:tcPr>
          <w:p w14:paraId="02EFC698" w14:textId="23D71B65" w:rsidR="009E0C36" w:rsidRPr="009E0C36" w:rsidRDefault="009E0C36" w:rsidP="002F2DA4">
            <w:pPr>
              <w:jc w:val="center"/>
              <w:rPr>
                <w:rFonts w:ascii="Aptos" w:hAnsi="Aptos"/>
              </w:rPr>
            </w:pPr>
            <w:r w:rsidRPr="009E0C36">
              <w:rPr>
                <w:rFonts w:ascii="Aptos" w:hAnsi="Aptos"/>
              </w:rPr>
              <w:t>T1.1</w:t>
            </w:r>
          </w:p>
        </w:tc>
      </w:tr>
      <w:tr w:rsidR="009E0C36" w:rsidRPr="009E0C36" w14:paraId="7776A02E" w14:textId="77777777" w:rsidTr="009E0C36">
        <w:tc>
          <w:tcPr>
            <w:tcW w:w="1239" w:type="dxa"/>
            <w:shd w:val="clear" w:color="auto" w:fill="FFFFFF" w:themeFill="background1"/>
          </w:tcPr>
          <w:p w14:paraId="204801A2" w14:textId="0CEBFD83" w:rsidR="009E0C36" w:rsidRPr="009E0C36" w:rsidRDefault="009E0C36" w:rsidP="002F2DA4">
            <w:pPr>
              <w:rPr>
                <w:rFonts w:ascii="Aptos" w:hAnsi="Aptos" w:cs="Arial"/>
                <w:color w:val="2C415B"/>
                <w:szCs w:val="22"/>
              </w:rPr>
            </w:pPr>
            <w:r w:rsidRPr="009E0C36">
              <w:rPr>
                <w:rFonts w:ascii="Aptos" w:hAnsi="Aptos" w:cs="Arial"/>
                <w:color w:val="2C415B"/>
                <w:szCs w:val="22"/>
              </w:rPr>
              <w:t>7.3</w:t>
            </w:r>
          </w:p>
        </w:tc>
        <w:tc>
          <w:tcPr>
            <w:tcW w:w="8679" w:type="dxa"/>
            <w:shd w:val="clear" w:color="auto" w:fill="FFFFFF" w:themeFill="background1"/>
          </w:tcPr>
          <w:p w14:paraId="0573656B" w14:textId="4612933B" w:rsidR="009E0C36" w:rsidRPr="009E0C36" w:rsidRDefault="009E0C36" w:rsidP="002F2DA4">
            <w:pPr>
              <w:rPr>
                <w:rFonts w:ascii="Aptos" w:hAnsi="Aptos"/>
                <w:color w:val="2C415B"/>
              </w:rPr>
            </w:pPr>
            <w:r w:rsidRPr="009E0C36">
              <w:rPr>
                <w:rFonts w:ascii="Aptos" w:hAnsi="Aptos"/>
              </w:rPr>
              <w:t>Understand how to audit IS risk assessment.</w:t>
            </w:r>
          </w:p>
        </w:tc>
        <w:tc>
          <w:tcPr>
            <w:tcW w:w="2409" w:type="dxa"/>
            <w:shd w:val="clear" w:color="auto" w:fill="FFFFFF" w:themeFill="background1"/>
          </w:tcPr>
          <w:p w14:paraId="37066AE0" w14:textId="51A714E6"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2873BF27" w14:textId="0E42C072" w:rsidR="009E0C36" w:rsidRPr="009E0C36" w:rsidRDefault="009E0C36" w:rsidP="002F2DA4">
            <w:pPr>
              <w:jc w:val="center"/>
              <w:rPr>
                <w:rFonts w:ascii="Aptos" w:hAnsi="Aptos"/>
              </w:rPr>
            </w:pPr>
            <w:r w:rsidRPr="009E0C36">
              <w:rPr>
                <w:rFonts w:ascii="Aptos" w:hAnsi="Aptos"/>
              </w:rPr>
              <w:t>T2.3</w:t>
            </w:r>
          </w:p>
        </w:tc>
      </w:tr>
      <w:tr w:rsidR="009E0C36" w:rsidRPr="009E0C36" w14:paraId="1B60D50E" w14:textId="77777777" w:rsidTr="009E0C36">
        <w:tc>
          <w:tcPr>
            <w:tcW w:w="1239" w:type="dxa"/>
            <w:shd w:val="clear" w:color="auto" w:fill="FFFFFF" w:themeFill="background1"/>
          </w:tcPr>
          <w:p w14:paraId="7ECD6EE9" w14:textId="26FD94DF" w:rsidR="009E0C36" w:rsidRPr="009E0C36" w:rsidRDefault="009E0C36" w:rsidP="002F2DA4">
            <w:pPr>
              <w:rPr>
                <w:rFonts w:ascii="Aptos" w:hAnsi="Aptos" w:cs="Arial"/>
                <w:color w:val="2C415B"/>
                <w:szCs w:val="22"/>
              </w:rPr>
            </w:pPr>
            <w:r w:rsidRPr="009E0C36">
              <w:rPr>
                <w:rFonts w:ascii="Aptos" w:hAnsi="Aptos" w:cs="Arial"/>
                <w:color w:val="2C415B"/>
                <w:szCs w:val="22"/>
              </w:rPr>
              <w:t>7.4</w:t>
            </w:r>
          </w:p>
        </w:tc>
        <w:tc>
          <w:tcPr>
            <w:tcW w:w="8679" w:type="dxa"/>
            <w:shd w:val="clear" w:color="auto" w:fill="FFFFFF" w:themeFill="background1"/>
          </w:tcPr>
          <w:p w14:paraId="2A24ED70" w14:textId="11D9ACED" w:rsidR="009E0C36" w:rsidRPr="009E0C36" w:rsidRDefault="009E0C36" w:rsidP="002F2DA4">
            <w:pPr>
              <w:rPr>
                <w:rFonts w:ascii="Aptos" w:hAnsi="Aptos"/>
                <w:color w:val="2C415B"/>
              </w:rPr>
            </w:pPr>
            <w:r w:rsidRPr="009E0C36">
              <w:rPr>
                <w:rFonts w:ascii="Aptos" w:hAnsi="Aptos"/>
              </w:rPr>
              <w:t>Understand how to audit IS controls.</w:t>
            </w:r>
          </w:p>
        </w:tc>
        <w:tc>
          <w:tcPr>
            <w:tcW w:w="2409" w:type="dxa"/>
            <w:shd w:val="clear" w:color="auto" w:fill="FFFFFF" w:themeFill="background1"/>
          </w:tcPr>
          <w:p w14:paraId="65B5A0DA" w14:textId="66CBACC1"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03E8A9C2" w14:textId="31DD8538" w:rsidR="009E0C36" w:rsidRPr="009E0C36" w:rsidRDefault="009E0C36" w:rsidP="002F2DA4">
            <w:pPr>
              <w:jc w:val="center"/>
              <w:rPr>
                <w:rFonts w:ascii="Aptos" w:hAnsi="Aptos"/>
              </w:rPr>
            </w:pPr>
            <w:r w:rsidRPr="009E0C36">
              <w:rPr>
                <w:rFonts w:ascii="Aptos" w:hAnsi="Aptos"/>
              </w:rPr>
              <w:t>T2.3</w:t>
            </w:r>
          </w:p>
        </w:tc>
      </w:tr>
      <w:tr w:rsidR="009E0C36" w:rsidRPr="009E0C36" w14:paraId="2B3054C1" w14:textId="77777777" w:rsidTr="009E0C36">
        <w:tc>
          <w:tcPr>
            <w:tcW w:w="1239" w:type="dxa"/>
            <w:shd w:val="clear" w:color="auto" w:fill="FFFFFF" w:themeFill="background1"/>
          </w:tcPr>
          <w:p w14:paraId="6CDA398C" w14:textId="6B090CD4" w:rsidR="009E0C36" w:rsidRPr="009E0C36" w:rsidRDefault="009E0C36" w:rsidP="002F2DA4">
            <w:pPr>
              <w:rPr>
                <w:rFonts w:ascii="Aptos" w:hAnsi="Aptos" w:cs="Arial"/>
                <w:color w:val="2C415B"/>
                <w:szCs w:val="22"/>
              </w:rPr>
            </w:pPr>
            <w:r w:rsidRPr="009E0C36">
              <w:rPr>
                <w:rFonts w:ascii="Aptos" w:hAnsi="Aptos" w:cs="Arial"/>
                <w:color w:val="2C415B"/>
                <w:szCs w:val="22"/>
              </w:rPr>
              <w:t>7.5</w:t>
            </w:r>
          </w:p>
        </w:tc>
        <w:tc>
          <w:tcPr>
            <w:tcW w:w="8679" w:type="dxa"/>
            <w:shd w:val="clear" w:color="auto" w:fill="FFFFFF" w:themeFill="background1"/>
          </w:tcPr>
          <w:p w14:paraId="0ADEAA4C" w14:textId="2EAF4BD8" w:rsidR="009E0C36" w:rsidRPr="009E0C36" w:rsidRDefault="009E0C36" w:rsidP="002F2DA4">
            <w:pPr>
              <w:rPr>
                <w:rFonts w:ascii="Aptos" w:hAnsi="Aptos"/>
                <w:color w:val="2C415B"/>
              </w:rPr>
            </w:pPr>
            <w:r w:rsidRPr="009E0C36">
              <w:rPr>
                <w:rFonts w:ascii="Aptos" w:hAnsi="Aptos"/>
              </w:rPr>
              <w:t>Apply observation skills in auditing an ISMS.</w:t>
            </w:r>
          </w:p>
        </w:tc>
        <w:tc>
          <w:tcPr>
            <w:tcW w:w="2409" w:type="dxa"/>
            <w:shd w:val="clear" w:color="auto" w:fill="FFFFFF" w:themeFill="background1"/>
          </w:tcPr>
          <w:p w14:paraId="1B37D198" w14:textId="15FD6E3F"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47707F99" w14:textId="1A4C8AD7" w:rsidR="009E0C36" w:rsidRPr="009E0C36" w:rsidRDefault="009E0C36" w:rsidP="002F2DA4">
            <w:pPr>
              <w:jc w:val="center"/>
              <w:rPr>
                <w:rFonts w:ascii="Aptos" w:hAnsi="Aptos"/>
              </w:rPr>
            </w:pPr>
            <w:r w:rsidRPr="009E0C36">
              <w:rPr>
                <w:rFonts w:ascii="Aptos" w:hAnsi="Aptos"/>
              </w:rPr>
              <w:t>T2.3</w:t>
            </w:r>
          </w:p>
        </w:tc>
      </w:tr>
      <w:tr w:rsidR="009E0C36" w:rsidRPr="009E0C36" w14:paraId="1EC06F0C" w14:textId="77777777" w:rsidTr="009E0C36">
        <w:tc>
          <w:tcPr>
            <w:tcW w:w="1239" w:type="dxa"/>
            <w:shd w:val="clear" w:color="auto" w:fill="FFFFFF" w:themeFill="background1"/>
          </w:tcPr>
          <w:p w14:paraId="783042C2" w14:textId="4C378AA4" w:rsidR="009E0C36" w:rsidRPr="009E0C36" w:rsidRDefault="009E0C36" w:rsidP="002F2DA4">
            <w:pPr>
              <w:rPr>
                <w:rFonts w:ascii="Aptos" w:hAnsi="Aptos" w:cs="Arial"/>
                <w:color w:val="2C415B"/>
                <w:szCs w:val="22"/>
              </w:rPr>
            </w:pPr>
            <w:r w:rsidRPr="009E0C36">
              <w:rPr>
                <w:rFonts w:ascii="Aptos" w:hAnsi="Aptos" w:cs="Arial"/>
                <w:color w:val="2C415B"/>
                <w:szCs w:val="22"/>
              </w:rPr>
              <w:t>7.6</w:t>
            </w:r>
          </w:p>
        </w:tc>
        <w:tc>
          <w:tcPr>
            <w:tcW w:w="8679" w:type="dxa"/>
            <w:shd w:val="clear" w:color="auto" w:fill="FFFFFF" w:themeFill="background1"/>
          </w:tcPr>
          <w:p w14:paraId="6E7DF3BA" w14:textId="367B1305" w:rsidR="009E0C36" w:rsidRPr="009E0C36" w:rsidRDefault="009E0C36" w:rsidP="002F2DA4">
            <w:pPr>
              <w:rPr>
                <w:rFonts w:ascii="Aptos" w:hAnsi="Aptos"/>
                <w:color w:val="2C415B"/>
              </w:rPr>
            </w:pPr>
            <w:r w:rsidRPr="009E0C36">
              <w:rPr>
                <w:rFonts w:ascii="Aptos" w:hAnsi="Aptos"/>
              </w:rPr>
              <w:t>Understand how to audit against the clauses of the ISO 27001 standard.</w:t>
            </w:r>
          </w:p>
        </w:tc>
        <w:tc>
          <w:tcPr>
            <w:tcW w:w="2409" w:type="dxa"/>
            <w:shd w:val="clear" w:color="auto" w:fill="FFFFFF" w:themeFill="background1"/>
          </w:tcPr>
          <w:p w14:paraId="70FC0C18" w14:textId="2A958022" w:rsidR="009E0C36" w:rsidRPr="009E0C36" w:rsidRDefault="009E0C36" w:rsidP="002F2DA4">
            <w:pPr>
              <w:jc w:val="center"/>
              <w:rPr>
                <w:rFonts w:ascii="Aptos" w:hAnsi="Aptos"/>
                <w:color w:val="2C415B"/>
              </w:rPr>
            </w:pPr>
            <w:r w:rsidRPr="009E0C36">
              <w:rPr>
                <w:rFonts w:ascii="Aptos" w:hAnsi="Aptos"/>
              </w:rPr>
              <w:t>3</w:t>
            </w:r>
          </w:p>
        </w:tc>
        <w:tc>
          <w:tcPr>
            <w:tcW w:w="2410" w:type="dxa"/>
            <w:shd w:val="clear" w:color="auto" w:fill="FFFFFF" w:themeFill="background1"/>
          </w:tcPr>
          <w:p w14:paraId="1068F9B8" w14:textId="05771740" w:rsidR="009E0C36" w:rsidRPr="009E0C36" w:rsidRDefault="009E0C36" w:rsidP="002F2DA4">
            <w:pPr>
              <w:jc w:val="center"/>
              <w:rPr>
                <w:rFonts w:ascii="Aptos" w:hAnsi="Aptos"/>
              </w:rPr>
            </w:pPr>
            <w:r w:rsidRPr="009E0C36">
              <w:rPr>
                <w:rFonts w:ascii="Aptos" w:hAnsi="Aptos"/>
              </w:rPr>
              <w:t>T2.3</w:t>
            </w:r>
          </w:p>
        </w:tc>
      </w:tr>
    </w:tbl>
    <w:p w14:paraId="44DC180E" w14:textId="0B20E77F" w:rsidR="0050464F" w:rsidRPr="009E0C36" w:rsidRDefault="0050464F" w:rsidP="00AE51B9">
      <w:pPr>
        <w:rPr>
          <w:rFonts w:ascii="Aptos" w:hAnsi="Aptos" w:cs="Arial"/>
          <w:b/>
          <w:bCs/>
          <w:color w:val="2C415B"/>
          <w:sz w:val="40"/>
          <w:szCs w:val="40"/>
          <w:u w:val="single"/>
        </w:rPr>
        <w:sectPr w:rsidR="0050464F" w:rsidRPr="009E0C36" w:rsidSect="00F661E1">
          <w:headerReference w:type="default" r:id="rId17"/>
          <w:pgSz w:w="16838" w:h="11906" w:orient="landscape"/>
          <w:pgMar w:top="1588" w:right="851" w:bottom="1134" w:left="851" w:header="709" w:footer="709" w:gutter="0"/>
          <w:cols w:space="708"/>
          <w:docGrid w:linePitch="360"/>
        </w:sectPr>
      </w:pPr>
    </w:p>
    <w:p w14:paraId="797B7F37" w14:textId="29A2969D" w:rsidR="00AE51B9" w:rsidRPr="009E0C36" w:rsidRDefault="00AE51B9" w:rsidP="00234DBC">
      <w:pPr>
        <w:pStyle w:val="Heading2"/>
        <w:rPr>
          <w:rFonts w:ascii="Aptos" w:hAnsi="Aptos"/>
        </w:rPr>
      </w:pPr>
      <w:r w:rsidRPr="009E0C36">
        <w:rPr>
          <w:rFonts w:ascii="Aptos" w:hAnsi="Aptos"/>
        </w:rPr>
        <w:t xml:space="preserve">Examination </w:t>
      </w:r>
    </w:p>
    <w:p w14:paraId="6A62DF70" w14:textId="77777777" w:rsidR="009E0C36" w:rsidRDefault="009E0C36" w:rsidP="00234DBC">
      <w:pPr>
        <w:pStyle w:val="Heading3"/>
        <w:rPr>
          <w:rFonts w:ascii="Aptos" w:hAnsi="Aptos"/>
        </w:rPr>
      </w:pPr>
    </w:p>
    <w:p w14:paraId="6F0B3B56" w14:textId="6EAC7DCC" w:rsidR="002B0600" w:rsidRPr="009E0C36" w:rsidRDefault="00AE51B9" w:rsidP="00234DBC">
      <w:pPr>
        <w:pStyle w:val="Heading3"/>
        <w:rPr>
          <w:rFonts w:ascii="Aptos" w:hAnsi="Aptos"/>
        </w:rPr>
      </w:pPr>
      <w:r w:rsidRPr="009E0C36">
        <w:rPr>
          <w:rFonts w:ascii="Aptos" w:hAnsi="Aptos"/>
        </w:rPr>
        <w:t>Grading System</w:t>
      </w:r>
    </w:p>
    <w:p w14:paraId="45E9072A" w14:textId="1E2051F7" w:rsidR="002B0600" w:rsidRPr="009E0C36" w:rsidRDefault="00AE51B9">
      <w:pPr>
        <w:rPr>
          <w:rFonts w:ascii="Aptos" w:hAnsi="Aptos" w:cs="Arial"/>
          <w:color w:val="2C415B"/>
          <w:sz w:val="24"/>
          <w:szCs w:val="24"/>
        </w:rPr>
      </w:pPr>
      <w:r w:rsidRPr="009E0C36">
        <w:rPr>
          <w:rFonts w:ascii="Aptos" w:hAnsi="Aptos" w:cs="Arial"/>
          <w:color w:val="2C415B"/>
          <w:sz w:val="24"/>
          <w:szCs w:val="24"/>
        </w:rPr>
        <w:t>The following weighting will apply in the examination:</w:t>
      </w:r>
    </w:p>
    <w:p w14:paraId="4EE60D0B" w14:textId="77777777" w:rsidR="007B3981" w:rsidRPr="009E0C36" w:rsidRDefault="007B3981">
      <w:pPr>
        <w:rPr>
          <w:rFonts w:ascii="Aptos" w:hAnsi="Aptos" w:cs="Arial"/>
          <w:color w:val="2C415B"/>
          <w:sz w:val="24"/>
          <w:szCs w:val="24"/>
        </w:rPr>
      </w:pPr>
    </w:p>
    <w:tbl>
      <w:tblPr>
        <w:tblStyle w:val="TableGrid"/>
        <w:tblW w:w="10206" w:type="dxa"/>
        <w:tblLook w:val="04A0" w:firstRow="1" w:lastRow="0" w:firstColumn="1" w:lastColumn="0" w:noHBand="0" w:noVBand="1"/>
      </w:tblPr>
      <w:tblGrid>
        <w:gridCol w:w="6028"/>
        <w:gridCol w:w="986"/>
        <w:gridCol w:w="1219"/>
        <w:gridCol w:w="1973"/>
      </w:tblGrid>
      <w:tr w:rsidR="00B13A25" w:rsidRPr="009E0C36" w14:paraId="4CDCD651" w14:textId="77777777" w:rsidTr="001577B9">
        <w:tc>
          <w:tcPr>
            <w:tcW w:w="6028" w:type="dxa"/>
            <w:shd w:val="clear" w:color="auto" w:fill="B6C7DC"/>
          </w:tcPr>
          <w:p w14:paraId="734D774B" w14:textId="63149BD9" w:rsidR="00AE51B9" w:rsidRPr="009E0C36" w:rsidRDefault="00C72EF8">
            <w:pPr>
              <w:rPr>
                <w:rFonts w:ascii="Aptos" w:hAnsi="Aptos" w:cs="Arial"/>
                <w:b/>
                <w:bCs/>
                <w:color w:val="2C415B"/>
              </w:rPr>
            </w:pPr>
            <w:r w:rsidRPr="009E0C36">
              <w:rPr>
                <w:rFonts w:ascii="Aptos" w:hAnsi="Aptos" w:cs="Arial"/>
                <w:b/>
                <w:bCs/>
                <w:color w:val="2C415B"/>
              </w:rPr>
              <w:t>Required Knowledge</w:t>
            </w:r>
          </w:p>
        </w:tc>
        <w:tc>
          <w:tcPr>
            <w:tcW w:w="986" w:type="dxa"/>
            <w:shd w:val="clear" w:color="auto" w:fill="B6C7DC"/>
          </w:tcPr>
          <w:p w14:paraId="7DE66051" w14:textId="69551266" w:rsidR="00AE51B9" w:rsidRPr="009E0C36" w:rsidRDefault="00AE51B9" w:rsidP="00AE51B9">
            <w:pPr>
              <w:jc w:val="center"/>
              <w:rPr>
                <w:rFonts w:ascii="Aptos" w:hAnsi="Aptos" w:cs="Arial"/>
                <w:b/>
                <w:bCs/>
                <w:color w:val="2C415B"/>
              </w:rPr>
            </w:pPr>
            <w:r w:rsidRPr="009E0C36">
              <w:rPr>
                <w:rFonts w:ascii="Aptos" w:hAnsi="Aptos" w:cs="Arial"/>
                <w:b/>
                <w:bCs/>
                <w:color w:val="2C415B"/>
                <w:sz w:val="36"/>
                <w:szCs w:val="36"/>
              </w:rPr>
              <w:t>%</w:t>
            </w:r>
          </w:p>
        </w:tc>
        <w:tc>
          <w:tcPr>
            <w:tcW w:w="1219" w:type="dxa"/>
            <w:shd w:val="clear" w:color="auto" w:fill="B6C7DC"/>
          </w:tcPr>
          <w:p w14:paraId="0A0A0F2C" w14:textId="4EC9A551" w:rsidR="00AE51B9" w:rsidRPr="009E0C36" w:rsidRDefault="00AE51B9">
            <w:pPr>
              <w:rPr>
                <w:rFonts w:ascii="Aptos" w:hAnsi="Aptos" w:cs="Arial"/>
                <w:b/>
                <w:bCs/>
                <w:color w:val="2C415B"/>
              </w:rPr>
            </w:pPr>
            <w:r w:rsidRPr="009E0C36">
              <w:rPr>
                <w:rFonts w:ascii="Aptos" w:hAnsi="Aptos" w:cs="Arial"/>
                <w:b/>
                <w:bCs/>
                <w:color w:val="2C415B"/>
              </w:rPr>
              <w:t>Cognitive Level</w:t>
            </w:r>
          </w:p>
        </w:tc>
        <w:tc>
          <w:tcPr>
            <w:tcW w:w="1973" w:type="dxa"/>
            <w:shd w:val="clear" w:color="auto" w:fill="B6C7DC"/>
          </w:tcPr>
          <w:p w14:paraId="3EF4B552" w14:textId="2E7DF1A4" w:rsidR="00AE51B9" w:rsidRPr="009E0C36" w:rsidRDefault="00C72EF8">
            <w:pPr>
              <w:rPr>
                <w:rFonts w:ascii="Aptos" w:hAnsi="Aptos" w:cs="Arial"/>
                <w:b/>
                <w:bCs/>
                <w:color w:val="2C415B"/>
              </w:rPr>
            </w:pPr>
            <w:r w:rsidRPr="009E0C36">
              <w:rPr>
                <w:rFonts w:ascii="Aptos" w:hAnsi="Aptos" w:cs="Arial"/>
                <w:b/>
                <w:bCs/>
                <w:color w:val="2C415B"/>
              </w:rPr>
              <w:t>Required Knowledge</w:t>
            </w:r>
            <w:r w:rsidR="00AE51B9" w:rsidRPr="009E0C36">
              <w:rPr>
                <w:rFonts w:ascii="Aptos" w:hAnsi="Aptos" w:cs="Arial"/>
                <w:b/>
                <w:bCs/>
                <w:color w:val="2C415B"/>
              </w:rPr>
              <w:t xml:space="preserve"> assessed</w:t>
            </w:r>
          </w:p>
        </w:tc>
      </w:tr>
      <w:tr w:rsidR="003B39CC" w:rsidRPr="009E0C36" w14:paraId="7FE3EEEC" w14:textId="77777777" w:rsidTr="001577B9">
        <w:tc>
          <w:tcPr>
            <w:tcW w:w="6028" w:type="dxa"/>
          </w:tcPr>
          <w:p w14:paraId="4F16BEDC" w14:textId="3B1B7A01" w:rsidR="003B39CC" w:rsidRPr="009E0C36" w:rsidRDefault="003B39CC" w:rsidP="003B39CC">
            <w:pPr>
              <w:rPr>
                <w:rFonts w:ascii="Aptos" w:hAnsi="Aptos" w:cs="Arial"/>
                <w:color w:val="2C415B"/>
              </w:rPr>
            </w:pPr>
            <w:r w:rsidRPr="009E0C36">
              <w:rPr>
                <w:rFonts w:ascii="Aptos" w:hAnsi="Aptos"/>
              </w:rPr>
              <w:t>Explain the purpose and relevance of process-orientated auditing to auditing of ISO 19011 and ISO 17021.</w:t>
            </w:r>
          </w:p>
        </w:tc>
        <w:tc>
          <w:tcPr>
            <w:tcW w:w="986" w:type="dxa"/>
          </w:tcPr>
          <w:p w14:paraId="36A4EB2B" w14:textId="60E301BD" w:rsidR="003B39CC" w:rsidRPr="009E0C36" w:rsidRDefault="003B39CC" w:rsidP="003B39CC">
            <w:pPr>
              <w:jc w:val="center"/>
              <w:rPr>
                <w:rFonts w:ascii="Aptos" w:hAnsi="Aptos" w:cs="Arial"/>
                <w:b/>
                <w:bCs/>
                <w:color w:val="2C415B"/>
              </w:rPr>
            </w:pPr>
            <w:r w:rsidRPr="001A0603">
              <w:t>5%</w:t>
            </w:r>
          </w:p>
        </w:tc>
        <w:tc>
          <w:tcPr>
            <w:tcW w:w="1219" w:type="dxa"/>
          </w:tcPr>
          <w:p w14:paraId="6FDEA404" w14:textId="1105AE03" w:rsidR="003B39CC" w:rsidRPr="009E0C36" w:rsidRDefault="003B39CC" w:rsidP="003B39CC">
            <w:pPr>
              <w:jc w:val="center"/>
              <w:rPr>
                <w:rFonts w:ascii="Aptos" w:hAnsi="Aptos" w:cs="Arial"/>
                <w:color w:val="2C415B"/>
              </w:rPr>
            </w:pPr>
            <w:r w:rsidRPr="009E0C36">
              <w:rPr>
                <w:rFonts w:ascii="Aptos" w:hAnsi="Aptos"/>
              </w:rPr>
              <w:t>2</w:t>
            </w:r>
          </w:p>
        </w:tc>
        <w:tc>
          <w:tcPr>
            <w:tcW w:w="1973" w:type="dxa"/>
          </w:tcPr>
          <w:p w14:paraId="4B470DA9" w14:textId="4D647238" w:rsidR="003B39CC" w:rsidRPr="009E0C36" w:rsidRDefault="003B39CC" w:rsidP="003B39CC">
            <w:pPr>
              <w:jc w:val="center"/>
              <w:rPr>
                <w:rFonts w:ascii="Aptos" w:hAnsi="Aptos" w:cs="Arial"/>
                <w:color w:val="2C415B"/>
              </w:rPr>
            </w:pPr>
            <w:r w:rsidRPr="009E0C36">
              <w:rPr>
                <w:rFonts w:ascii="Aptos" w:hAnsi="Aptos" w:cs="Arial"/>
                <w:color w:val="2C415B"/>
              </w:rPr>
              <w:t>1</w:t>
            </w:r>
          </w:p>
        </w:tc>
      </w:tr>
      <w:tr w:rsidR="003B39CC" w:rsidRPr="009E0C36" w14:paraId="2E28DBEC" w14:textId="77777777" w:rsidTr="001577B9">
        <w:tc>
          <w:tcPr>
            <w:tcW w:w="6028" w:type="dxa"/>
          </w:tcPr>
          <w:p w14:paraId="6651CE77" w14:textId="21F1530D" w:rsidR="003B39CC" w:rsidRPr="009E0C36" w:rsidRDefault="003B39CC" w:rsidP="003B39CC">
            <w:pPr>
              <w:rPr>
                <w:rFonts w:ascii="Aptos" w:hAnsi="Aptos" w:cs="Arial"/>
                <w:color w:val="2C415B"/>
              </w:rPr>
            </w:pPr>
            <w:r w:rsidRPr="009E0C36">
              <w:rPr>
                <w:rFonts w:ascii="Aptos" w:hAnsi="Aptos"/>
              </w:rPr>
              <w:t>Explain how management systems standards such as ISO 27001 and ISO 22301 are used as audit criteria.</w:t>
            </w:r>
          </w:p>
        </w:tc>
        <w:tc>
          <w:tcPr>
            <w:tcW w:w="986" w:type="dxa"/>
          </w:tcPr>
          <w:p w14:paraId="6B6A9973" w14:textId="0075CF94" w:rsidR="003B39CC" w:rsidRPr="009E0C36" w:rsidRDefault="003B39CC" w:rsidP="003B39CC">
            <w:pPr>
              <w:jc w:val="center"/>
              <w:rPr>
                <w:rFonts w:ascii="Aptos" w:hAnsi="Aptos" w:cs="Arial"/>
                <w:b/>
                <w:bCs/>
                <w:color w:val="2C415B"/>
              </w:rPr>
            </w:pPr>
            <w:r w:rsidRPr="001A0603">
              <w:t>7.5%</w:t>
            </w:r>
          </w:p>
        </w:tc>
        <w:tc>
          <w:tcPr>
            <w:tcW w:w="1219" w:type="dxa"/>
          </w:tcPr>
          <w:p w14:paraId="738DB208" w14:textId="5DEDBF9B" w:rsidR="003B39CC" w:rsidRPr="009E0C36" w:rsidRDefault="003B39CC" w:rsidP="003B39CC">
            <w:pPr>
              <w:jc w:val="center"/>
              <w:rPr>
                <w:rFonts w:ascii="Aptos" w:hAnsi="Aptos" w:cs="Arial"/>
                <w:color w:val="2C415B"/>
              </w:rPr>
            </w:pPr>
            <w:r w:rsidRPr="009E0C36">
              <w:rPr>
                <w:rFonts w:ascii="Aptos" w:hAnsi="Aptos"/>
              </w:rPr>
              <w:t>3</w:t>
            </w:r>
          </w:p>
        </w:tc>
        <w:tc>
          <w:tcPr>
            <w:tcW w:w="1973" w:type="dxa"/>
          </w:tcPr>
          <w:p w14:paraId="1DF3D46B" w14:textId="217EA4BD" w:rsidR="003B39CC" w:rsidRPr="009E0C36" w:rsidRDefault="003B39CC" w:rsidP="003B39CC">
            <w:pPr>
              <w:jc w:val="center"/>
              <w:rPr>
                <w:rFonts w:ascii="Aptos" w:hAnsi="Aptos" w:cs="Arial"/>
                <w:color w:val="2C415B"/>
              </w:rPr>
            </w:pPr>
            <w:r w:rsidRPr="009E0C36">
              <w:rPr>
                <w:rFonts w:ascii="Aptos" w:hAnsi="Aptos" w:cs="Arial"/>
                <w:color w:val="2C415B"/>
              </w:rPr>
              <w:t>2</w:t>
            </w:r>
          </w:p>
        </w:tc>
      </w:tr>
      <w:tr w:rsidR="003B39CC" w:rsidRPr="009E0C36" w14:paraId="5D1EDABB" w14:textId="77777777" w:rsidTr="001577B9">
        <w:tc>
          <w:tcPr>
            <w:tcW w:w="6028" w:type="dxa"/>
          </w:tcPr>
          <w:p w14:paraId="7089B869" w14:textId="04DC88AF" w:rsidR="003B39CC" w:rsidRPr="009E0C36" w:rsidRDefault="003B39CC" w:rsidP="003B39CC">
            <w:pPr>
              <w:rPr>
                <w:rFonts w:ascii="Aptos" w:hAnsi="Aptos" w:cs="Arial"/>
                <w:color w:val="2C415B"/>
              </w:rPr>
            </w:pPr>
            <w:r w:rsidRPr="009E0C36">
              <w:rPr>
                <w:rFonts w:ascii="Aptos" w:hAnsi="Aptos"/>
              </w:rPr>
              <w:t>Plan, conduct, report and follow up an audit.</w:t>
            </w:r>
          </w:p>
        </w:tc>
        <w:tc>
          <w:tcPr>
            <w:tcW w:w="986" w:type="dxa"/>
          </w:tcPr>
          <w:p w14:paraId="6E747F84" w14:textId="6BC51CD5" w:rsidR="003B39CC" w:rsidRPr="009E0C36" w:rsidRDefault="003B39CC" w:rsidP="003B39CC">
            <w:pPr>
              <w:jc w:val="center"/>
              <w:rPr>
                <w:rFonts w:ascii="Aptos" w:hAnsi="Aptos" w:cs="Arial"/>
                <w:b/>
                <w:bCs/>
                <w:color w:val="2C415B"/>
              </w:rPr>
            </w:pPr>
            <w:r w:rsidRPr="001A0603">
              <w:t>7.5%</w:t>
            </w:r>
          </w:p>
        </w:tc>
        <w:tc>
          <w:tcPr>
            <w:tcW w:w="1219" w:type="dxa"/>
          </w:tcPr>
          <w:p w14:paraId="064CD009" w14:textId="5A9BF220" w:rsidR="003B39CC" w:rsidRPr="009E0C36" w:rsidRDefault="003B39CC" w:rsidP="003B39CC">
            <w:pPr>
              <w:jc w:val="center"/>
              <w:rPr>
                <w:rFonts w:ascii="Aptos" w:hAnsi="Aptos" w:cs="Arial"/>
                <w:color w:val="2C415B"/>
              </w:rPr>
            </w:pPr>
            <w:r w:rsidRPr="009E0C36">
              <w:rPr>
                <w:rFonts w:ascii="Aptos" w:hAnsi="Aptos"/>
              </w:rPr>
              <w:t>3</w:t>
            </w:r>
          </w:p>
        </w:tc>
        <w:tc>
          <w:tcPr>
            <w:tcW w:w="1973" w:type="dxa"/>
          </w:tcPr>
          <w:p w14:paraId="4BD59E18" w14:textId="1282AAB3" w:rsidR="003B39CC" w:rsidRPr="009E0C36" w:rsidRDefault="003B39CC" w:rsidP="003B39CC">
            <w:pPr>
              <w:jc w:val="center"/>
              <w:rPr>
                <w:rFonts w:ascii="Aptos" w:hAnsi="Aptos" w:cs="Arial"/>
                <w:color w:val="2C415B"/>
              </w:rPr>
            </w:pPr>
            <w:r w:rsidRPr="009E0C36">
              <w:rPr>
                <w:rFonts w:ascii="Aptos" w:hAnsi="Aptos" w:cs="Arial"/>
                <w:color w:val="2C415B"/>
              </w:rPr>
              <w:t>3</w:t>
            </w:r>
          </w:p>
        </w:tc>
      </w:tr>
      <w:tr w:rsidR="003B39CC" w:rsidRPr="009E0C36" w14:paraId="6DBB09AD" w14:textId="77777777" w:rsidTr="001577B9">
        <w:tc>
          <w:tcPr>
            <w:tcW w:w="6028" w:type="dxa"/>
          </w:tcPr>
          <w:p w14:paraId="03BA13E0" w14:textId="2BA48ECB" w:rsidR="003B39CC" w:rsidRPr="009E0C36" w:rsidRDefault="003B39CC" w:rsidP="003B39CC">
            <w:pPr>
              <w:rPr>
                <w:rFonts w:ascii="Aptos" w:hAnsi="Aptos" w:cs="Arial"/>
                <w:color w:val="2C415B"/>
              </w:rPr>
            </w:pPr>
            <w:r w:rsidRPr="009E0C36">
              <w:rPr>
                <w:rFonts w:ascii="Aptos" w:hAnsi="Aptos"/>
              </w:rPr>
              <w:t>Explain the specifics of applying the generic audit process to auditing an ISO MS for conformance with the ISO Annex SL aspects of a requirements standard.</w:t>
            </w:r>
          </w:p>
        </w:tc>
        <w:tc>
          <w:tcPr>
            <w:tcW w:w="986" w:type="dxa"/>
          </w:tcPr>
          <w:p w14:paraId="149926FC" w14:textId="29DD024C" w:rsidR="003B39CC" w:rsidRPr="009E0C36" w:rsidRDefault="003B39CC" w:rsidP="003B39CC">
            <w:pPr>
              <w:jc w:val="center"/>
              <w:rPr>
                <w:rFonts w:ascii="Aptos" w:hAnsi="Aptos" w:cs="Arial"/>
                <w:b/>
                <w:bCs/>
                <w:color w:val="2C415B"/>
              </w:rPr>
            </w:pPr>
            <w:r w:rsidRPr="001A0603">
              <w:t>22.5%</w:t>
            </w:r>
          </w:p>
        </w:tc>
        <w:tc>
          <w:tcPr>
            <w:tcW w:w="1219" w:type="dxa"/>
          </w:tcPr>
          <w:p w14:paraId="52794446" w14:textId="1443534B" w:rsidR="003B39CC" w:rsidRPr="009E0C36" w:rsidRDefault="003B39CC" w:rsidP="003B39CC">
            <w:pPr>
              <w:jc w:val="center"/>
              <w:rPr>
                <w:rFonts w:ascii="Aptos" w:hAnsi="Aptos" w:cs="Arial"/>
                <w:color w:val="2C415B"/>
              </w:rPr>
            </w:pPr>
            <w:r w:rsidRPr="009E0C36">
              <w:rPr>
                <w:rFonts w:ascii="Aptos" w:hAnsi="Aptos"/>
              </w:rPr>
              <w:t>3</w:t>
            </w:r>
          </w:p>
        </w:tc>
        <w:tc>
          <w:tcPr>
            <w:tcW w:w="1973" w:type="dxa"/>
          </w:tcPr>
          <w:p w14:paraId="113D0A26" w14:textId="39DB45CE" w:rsidR="003B39CC" w:rsidRPr="009E0C36" w:rsidRDefault="003B39CC" w:rsidP="003B39CC">
            <w:pPr>
              <w:jc w:val="center"/>
              <w:rPr>
                <w:rFonts w:ascii="Aptos" w:hAnsi="Aptos" w:cs="Arial"/>
                <w:color w:val="2C415B"/>
              </w:rPr>
            </w:pPr>
            <w:r w:rsidRPr="009E0C36">
              <w:rPr>
                <w:rFonts w:ascii="Aptos" w:hAnsi="Aptos" w:cs="Arial"/>
                <w:color w:val="2C415B"/>
              </w:rPr>
              <w:t>4</w:t>
            </w:r>
          </w:p>
        </w:tc>
      </w:tr>
      <w:tr w:rsidR="003B39CC" w:rsidRPr="009E0C36" w14:paraId="1B2B9013" w14:textId="77777777" w:rsidTr="001577B9">
        <w:tc>
          <w:tcPr>
            <w:tcW w:w="6028" w:type="dxa"/>
          </w:tcPr>
          <w:p w14:paraId="3B6F22B1" w14:textId="75DF2F19" w:rsidR="003B39CC" w:rsidRPr="009E0C36" w:rsidRDefault="003B39CC" w:rsidP="003B39CC">
            <w:pPr>
              <w:rPr>
                <w:rFonts w:ascii="Aptos" w:hAnsi="Aptos" w:cs="Arial"/>
                <w:color w:val="2C415B"/>
              </w:rPr>
            </w:pPr>
            <w:r w:rsidRPr="009E0C36">
              <w:rPr>
                <w:rFonts w:ascii="Aptos" w:hAnsi="Aptos"/>
              </w:rPr>
              <w:t>Understand and apply the principles of effective ISMS auditing.</w:t>
            </w:r>
          </w:p>
        </w:tc>
        <w:tc>
          <w:tcPr>
            <w:tcW w:w="986" w:type="dxa"/>
          </w:tcPr>
          <w:p w14:paraId="3192A90F" w14:textId="49EA1F19" w:rsidR="003B39CC" w:rsidRPr="009E0C36" w:rsidRDefault="003B39CC" w:rsidP="003B39CC">
            <w:pPr>
              <w:jc w:val="center"/>
              <w:rPr>
                <w:rFonts w:ascii="Aptos" w:hAnsi="Aptos" w:cs="Arial"/>
                <w:b/>
                <w:bCs/>
                <w:color w:val="2C415B"/>
              </w:rPr>
            </w:pPr>
            <w:r w:rsidRPr="001A0603">
              <w:t>25%</w:t>
            </w:r>
          </w:p>
        </w:tc>
        <w:tc>
          <w:tcPr>
            <w:tcW w:w="1219" w:type="dxa"/>
          </w:tcPr>
          <w:p w14:paraId="626C663C" w14:textId="4C59D02A" w:rsidR="003B39CC" w:rsidRPr="009E0C36" w:rsidRDefault="003B39CC" w:rsidP="003B39CC">
            <w:pPr>
              <w:jc w:val="center"/>
              <w:rPr>
                <w:rFonts w:ascii="Aptos" w:hAnsi="Aptos" w:cs="Arial"/>
                <w:color w:val="2C415B"/>
              </w:rPr>
            </w:pPr>
            <w:r w:rsidRPr="009E0C36">
              <w:rPr>
                <w:rFonts w:ascii="Aptos" w:hAnsi="Aptos"/>
              </w:rPr>
              <w:t>3</w:t>
            </w:r>
          </w:p>
        </w:tc>
        <w:tc>
          <w:tcPr>
            <w:tcW w:w="1973" w:type="dxa"/>
          </w:tcPr>
          <w:p w14:paraId="739AF811" w14:textId="2C11D331" w:rsidR="003B39CC" w:rsidRPr="009E0C36" w:rsidRDefault="003B39CC" w:rsidP="003B39CC">
            <w:pPr>
              <w:jc w:val="center"/>
              <w:rPr>
                <w:rFonts w:ascii="Aptos" w:hAnsi="Aptos" w:cs="Arial"/>
                <w:color w:val="2C415B"/>
              </w:rPr>
            </w:pPr>
            <w:r w:rsidRPr="009E0C36">
              <w:rPr>
                <w:rFonts w:ascii="Aptos" w:hAnsi="Aptos" w:cs="Arial"/>
                <w:color w:val="2C415B"/>
              </w:rPr>
              <w:t>5</w:t>
            </w:r>
          </w:p>
        </w:tc>
      </w:tr>
      <w:tr w:rsidR="003B39CC" w:rsidRPr="009E0C36" w14:paraId="1D6337F5" w14:textId="77777777" w:rsidTr="001577B9">
        <w:tc>
          <w:tcPr>
            <w:tcW w:w="6028" w:type="dxa"/>
          </w:tcPr>
          <w:p w14:paraId="59D21CCA" w14:textId="2C93B938" w:rsidR="003B39CC" w:rsidRPr="009E0C36" w:rsidRDefault="003B39CC" w:rsidP="003B39CC">
            <w:pPr>
              <w:rPr>
                <w:rFonts w:ascii="Aptos" w:hAnsi="Aptos" w:cs="Arial"/>
                <w:color w:val="2C415B"/>
              </w:rPr>
            </w:pPr>
            <w:r w:rsidRPr="009E0C36">
              <w:rPr>
                <w:rFonts w:ascii="Aptos" w:hAnsi="Aptos"/>
              </w:rPr>
              <w:t>Establish, maintain and analyse an ISMS audit programme.</w:t>
            </w:r>
          </w:p>
        </w:tc>
        <w:tc>
          <w:tcPr>
            <w:tcW w:w="986" w:type="dxa"/>
          </w:tcPr>
          <w:p w14:paraId="6CA74FCA" w14:textId="70C3852D" w:rsidR="003B39CC" w:rsidRPr="009E0C36" w:rsidRDefault="003B39CC" w:rsidP="003B39CC">
            <w:pPr>
              <w:jc w:val="center"/>
              <w:rPr>
                <w:rFonts w:ascii="Aptos" w:hAnsi="Aptos" w:cs="Arial"/>
                <w:b/>
                <w:bCs/>
                <w:color w:val="2C415B"/>
              </w:rPr>
            </w:pPr>
            <w:r w:rsidRPr="001A0603">
              <w:t>17.5%</w:t>
            </w:r>
          </w:p>
        </w:tc>
        <w:tc>
          <w:tcPr>
            <w:tcW w:w="1219" w:type="dxa"/>
          </w:tcPr>
          <w:p w14:paraId="69ACF37D" w14:textId="2E48F27E" w:rsidR="003B39CC" w:rsidRPr="009E0C36" w:rsidRDefault="003B39CC" w:rsidP="003B39CC">
            <w:pPr>
              <w:jc w:val="center"/>
              <w:rPr>
                <w:rFonts w:ascii="Aptos" w:hAnsi="Aptos" w:cs="Arial"/>
                <w:color w:val="2C415B"/>
              </w:rPr>
            </w:pPr>
            <w:r w:rsidRPr="009E0C36">
              <w:rPr>
                <w:rFonts w:ascii="Aptos" w:hAnsi="Aptos"/>
              </w:rPr>
              <w:t>3</w:t>
            </w:r>
          </w:p>
        </w:tc>
        <w:tc>
          <w:tcPr>
            <w:tcW w:w="1973" w:type="dxa"/>
          </w:tcPr>
          <w:p w14:paraId="2B05ED09" w14:textId="42DFD318" w:rsidR="003B39CC" w:rsidRPr="009E0C36" w:rsidRDefault="003B39CC" w:rsidP="003B39CC">
            <w:pPr>
              <w:jc w:val="center"/>
              <w:rPr>
                <w:rFonts w:ascii="Aptos" w:hAnsi="Aptos" w:cs="Arial"/>
                <w:color w:val="2C415B"/>
              </w:rPr>
            </w:pPr>
            <w:r w:rsidRPr="009E0C36">
              <w:rPr>
                <w:rFonts w:ascii="Aptos" w:hAnsi="Aptos" w:cs="Arial"/>
                <w:color w:val="2C415B"/>
              </w:rPr>
              <w:t>6</w:t>
            </w:r>
          </w:p>
        </w:tc>
      </w:tr>
      <w:tr w:rsidR="003B39CC" w:rsidRPr="009E0C36" w14:paraId="45342564" w14:textId="77777777" w:rsidTr="001577B9">
        <w:tc>
          <w:tcPr>
            <w:tcW w:w="6028" w:type="dxa"/>
          </w:tcPr>
          <w:p w14:paraId="026662A3" w14:textId="3F8B883E" w:rsidR="003B39CC" w:rsidRPr="009E0C36" w:rsidRDefault="003B39CC" w:rsidP="003B39CC">
            <w:pPr>
              <w:rPr>
                <w:rFonts w:ascii="Aptos" w:hAnsi="Aptos" w:cs="Arial"/>
                <w:color w:val="2C415B"/>
              </w:rPr>
            </w:pPr>
            <w:r w:rsidRPr="009E0C36">
              <w:rPr>
                <w:rFonts w:ascii="Aptos" w:hAnsi="Aptos"/>
              </w:rPr>
              <w:t>Use best-practice audit methodology based on ISO 19011.</w:t>
            </w:r>
          </w:p>
        </w:tc>
        <w:tc>
          <w:tcPr>
            <w:tcW w:w="986" w:type="dxa"/>
          </w:tcPr>
          <w:p w14:paraId="2CE2B645" w14:textId="7A90047D" w:rsidR="003B39CC" w:rsidRPr="009E0C36" w:rsidRDefault="003B39CC" w:rsidP="003B39CC">
            <w:pPr>
              <w:jc w:val="center"/>
              <w:rPr>
                <w:rFonts w:ascii="Aptos" w:hAnsi="Aptos" w:cs="Arial"/>
                <w:b/>
                <w:bCs/>
                <w:color w:val="2C415B"/>
              </w:rPr>
            </w:pPr>
            <w:r w:rsidRPr="001A0603">
              <w:t>15%</w:t>
            </w:r>
          </w:p>
        </w:tc>
        <w:tc>
          <w:tcPr>
            <w:tcW w:w="1219" w:type="dxa"/>
          </w:tcPr>
          <w:p w14:paraId="1077519C" w14:textId="190F5902" w:rsidR="003B39CC" w:rsidRPr="009E0C36" w:rsidRDefault="003B39CC" w:rsidP="003B39CC">
            <w:pPr>
              <w:jc w:val="center"/>
              <w:rPr>
                <w:rFonts w:ascii="Aptos" w:hAnsi="Aptos" w:cs="Arial"/>
                <w:color w:val="2C415B"/>
              </w:rPr>
            </w:pPr>
            <w:r w:rsidRPr="009E0C36">
              <w:rPr>
                <w:rFonts w:ascii="Aptos" w:hAnsi="Aptos"/>
              </w:rPr>
              <w:t>3</w:t>
            </w:r>
          </w:p>
        </w:tc>
        <w:tc>
          <w:tcPr>
            <w:tcW w:w="1973" w:type="dxa"/>
          </w:tcPr>
          <w:p w14:paraId="4C827E4D" w14:textId="1FB226D3" w:rsidR="003B39CC" w:rsidRPr="009E0C36" w:rsidRDefault="003B39CC" w:rsidP="003B39CC">
            <w:pPr>
              <w:jc w:val="center"/>
              <w:rPr>
                <w:rFonts w:ascii="Aptos" w:hAnsi="Aptos" w:cs="Arial"/>
                <w:color w:val="2C415B"/>
              </w:rPr>
            </w:pPr>
            <w:r w:rsidRPr="009E0C36">
              <w:rPr>
                <w:rFonts w:ascii="Aptos" w:hAnsi="Aptos" w:cs="Arial"/>
                <w:color w:val="2C415B"/>
              </w:rPr>
              <w:t>7</w:t>
            </w:r>
          </w:p>
        </w:tc>
      </w:tr>
      <w:tr w:rsidR="00B13A25" w:rsidRPr="009E0C36" w14:paraId="0548A94B" w14:textId="77777777" w:rsidTr="00B45150">
        <w:tc>
          <w:tcPr>
            <w:tcW w:w="6028" w:type="dxa"/>
            <w:shd w:val="clear" w:color="auto" w:fill="B6C7DC"/>
          </w:tcPr>
          <w:p w14:paraId="5B7B29B9" w14:textId="77777777" w:rsidR="001577B9" w:rsidRPr="009E0C36" w:rsidRDefault="001577B9">
            <w:pPr>
              <w:rPr>
                <w:rFonts w:ascii="Aptos" w:hAnsi="Aptos" w:cs="Arial"/>
                <w:color w:val="2C415B"/>
              </w:rPr>
            </w:pPr>
          </w:p>
        </w:tc>
        <w:tc>
          <w:tcPr>
            <w:tcW w:w="986" w:type="dxa"/>
          </w:tcPr>
          <w:p w14:paraId="1EFC7427" w14:textId="037CE855" w:rsidR="001577B9" w:rsidRPr="009E0C36" w:rsidRDefault="001577B9" w:rsidP="00463EA5">
            <w:pPr>
              <w:jc w:val="center"/>
              <w:rPr>
                <w:rFonts w:ascii="Aptos" w:hAnsi="Aptos" w:cs="Arial"/>
                <w:b/>
                <w:bCs/>
                <w:color w:val="2C415B"/>
              </w:rPr>
            </w:pPr>
            <w:r w:rsidRPr="009E0C36">
              <w:rPr>
                <w:rFonts w:ascii="Aptos" w:hAnsi="Aptos" w:cs="Arial"/>
                <w:b/>
                <w:bCs/>
                <w:color w:val="2C415B"/>
              </w:rPr>
              <w:t>100%</w:t>
            </w:r>
          </w:p>
        </w:tc>
        <w:tc>
          <w:tcPr>
            <w:tcW w:w="3192" w:type="dxa"/>
            <w:gridSpan w:val="2"/>
            <w:shd w:val="clear" w:color="auto" w:fill="B6C7DC"/>
          </w:tcPr>
          <w:p w14:paraId="755627FA" w14:textId="77777777" w:rsidR="001577B9" w:rsidRPr="009E0C36" w:rsidRDefault="001577B9">
            <w:pPr>
              <w:rPr>
                <w:rFonts w:ascii="Aptos" w:hAnsi="Aptos" w:cs="Arial"/>
                <w:color w:val="2C415B"/>
              </w:rPr>
            </w:pPr>
          </w:p>
        </w:tc>
      </w:tr>
    </w:tbl>
    <w:p w14:paraId="707C170D" w14:textId="77777777" w:rsidR="002B0600" w:rsidRPr="009E0C36" w:rsidRDefault="002B0600">
      <w:pPr>
        <w:rPr>
          <w:rFonts w:ascii="Aptos" w:hAnsi="Aptos" w:cs="Arial"/>
          <w:color w:val="2C415B"/>
        </w:rPr>
      </w:pPr>
    </w:p>
    <w:p w14:paraId="3E8EB34C" w14:textId="77777777" w:rsidR="002B0600" w:rsidRPr="009E0C36" w:rsidRDefault="002B0600">
      <w:pPr>
        <w:rPr>
          <w:rFonts w:ascii="Aptos" w:hAnsi="Aptos" w:cs="Arial"/>
          <w:color w:val="2C415B"/>
        </w:rPr>
      </w:pPr>
    </w:p>
    <w:p w14:paraId="399AF132" w14:textId="0799AA00" w:rsidR="00AE51B9" w:rsidRPr="009E0C36" w:rsidRDefault="00AE51B9" w:rsidP="00234DBC">
      <w:pPr>
        <w:pStyle w:val="Heading3"/>
        <w:rPr>
          <w:rFonts w:ascii="Aptos" w:hAnsi="Aptos"/>
        </w:rPr>
      </w:pPr>
      <w:r w:rsidRPr="009E0C36">
        <w:rPr>
          <w:rFonts w:ascii="Aptos" w:hAnsi="Aptos"/>
        </w:rPr>
        <w:t>Assessment Method</w:t>
      </w:r>
    </w:p>
    <w:p w14:paraId="104E8851" w14:textId="5D685BDD" w:rsidR="00AE51B9" w:rsidRPr="000F4AEF" w:rsidRDefault="00C72EF8" w:rsidP="00AE51B9">
      <w:pPr>
        <w:rPr>
          <w:rFonts w:ascii="Aptos" w:hAnsi="Aptos" w:cs="Arial"/>
          <w:color w:val="2C415B"/>
          <w:szCs w:val="22"/>
        </w:rPr>
      </w:pPr>
      <w:r w:rsidRPr="000F4AEF">
        <w:rPr>
          <w:rFonts w:ascii="Aptos" w:hAnsi="Aptos" w:cs="Arial"/>
          <w:color w:val="2C415B"/>
          <w:szCs w:val="22"/>
        </w:rPr>
        <w:t>Candidates</w:t>
      </w:r>
      <w:r w:rsidR="00AE51B9" w:rsidRPr="000F4AEF">
        <w:rPr>
          <w:rFonts w:ascii="Aptos" w:hAnsi="Aptos" w:cs="Arial"/>
          <w:color w:val="2C415B"/>
          <w:szCs w:val="22"/>
        </w:rPr>
        <w:t xml:space="preserve"> must undergo the following assessment to demonstrate meeting the </w:t>
      </w:r>
      <w:r w:rsidR="001E194C" w:rsidRPr="000F4AEF">
        <w:rPr>
          <w:rFonts w:ascii="Aptos" w:hAnsi="Aptos" w:cs="Arial"/>
          <w:color w:val="2C415B"/>
          <w:szCs w:val="22"/>
        </w:rPr>
        <w:t>required knowldge</w:t>
      </w:r>
      <w:r w:rsidR="00AE51B9" w:rsidRPr="000F4AEF">
        <w:rPr>
          <w:rFonts w:ascii="Aptos" w:hAnsi="Aptos" w:cs="Arial"/>
          <w:color w:val="2C415B"/>
          <w:szCs w:val="22"/>
        </w:rPr>
        <w:t>:</w:t>
      </w:r>
    </w:p>
    <w:p w14:paraId="7E8DA678" w14:textId="77777777" w:rsidR="00F661E1" w:rsidRPr="009E0C36" w:rsidRDefault="00F661E1" w:rsidP="00AE51B9">
      <w:pPr>
        <w:rPr>
          <w:rFonts w:ascii="Aptos" w:hAnsi="Aptos" w:cs="Arial"/>
          <w:color w:val="2C415B"/>
          <w:sz w:val="24"/>
          <w:szCs w:val="24"/>
        </w:rPr>
      </w:pPr>
    </w:p>
    <w:tbl>
      <w:tblPr>
        <w:tblStyle w:val="TableGrid"/>
        <w:tblW w:w="0" w:type="auto"/>
        <w:jc w:val="center"/>
        <w:tblLook w:val="04A0" w:firstRow="1" w:lastRow="0" w:firstColumn="1" w:lastColumn="0" w:noHBand="0" w:noVBand="1"/>
      </w:tblPr>
      <w:tblGrid>
        <w:gridCol w:w="4508"/>
        <w:gridCol w:w="3567"/>
      </w:tblGrid>
      <w:tr w:rsidR="00B13A25" w:rsidRPr="009E0C36" w14:paraId="359083BD" w14:textId="77777777" w:rsidTr="00C01575">
        <w:trPr>
          <w:jc w:val="center"/>
        </w:trPr>
        <w:tc>
          <w:tcPr>
            <w:tcW w:w="4508" w:type="dxa"/>
          </w:tcPr>
          <w:p w14:paraId="6B421CDC" w14:textId="3ADAF5CA" w:rsidR="00AE51B9" w:rsidRPr="009E0C36" w:rsidRDefault="00AE51B9" w:rsidP="00AE51B9">
            <w:pPr>
              <w:rPr>
                <w:rFonts w:ascii="Aptos" w:hAnsi="Aptos" w:cs="Arial"/>
                <w:b/>
                <w:bCs/>
                <w:color w:val="2C415B"/>
                <w:sz w:val="24"/>
                <w:szCs w:val="24"/>
              </w:rPr>
            </w:pPr>
            <w:r w:rsidRPr="009E0C36">
              <w:rPr>
                <w:rFonts w:ascii="Aptos" w:hAnsi="Aptos" w:cs="Arial"/>
                <w:b/>
                <w:bCs/>
                <w:color w:val="2C415B"/>
                <w:sz w:val="24"/>
                <w:szCs w:val="24"/>
              </w:rPr>
              <w:t>Assessment method:</w:t>
            </w:r>
          </w:p>
        </w:tc>
        <w:tc>
          <w:tcPr>
            <w:tcW w:w="3567" w:type="dxa"/>
          </w:tcPr>
          <w:p w14:paraId="625A197C" w14:textId="14BDDE77" w:rsidR="00AE51B9" w:rsidRPr="009E0C36" w:rsidRDefault="00AE51B9" w:rsidP="00AE51B9">
            <w:pPr>
              <w:rPr>
                <w:rFonts w:ascii="Aptos" w:hAnsi="Aptos" w:cs="Arial"/>
                <w:color w:val="2C415B"/>
                <w:sz w:val="24"/>
                <w:szCs w:val="24"/>
              </w:rPr>
            </w:pPr>
            <w:r w:rsidRPr="009E0C36">
              <w:rPr>
                <w:rFonts w:ascii="Aptos" w:hAnsi="Aptos" w:cs="Arial"/>
                <w:color w:val="2C415B"/>
                <w:sz w:val="24"/>
                <w:szCs w:val="24"/>
              </w:rPr>
              <w:t>Online</w:t>
            </w:r>
          </w:p>
        </w:tc>
      </w:tr>
      <w:tr w:rsidR="00B13A25" w:rsidRPr="009E0C36" w14:paraId="1A8986A1" w14:textId="77777777" w:rsidTr="00C01575">
        <w:trPr>
          <w:jc w:val="center"/>
        </w:trPr>
        <w:tc>
          <w:tcPr>
            <w:tcW w:w="4508" w:type="dxa"/>
          </w:tcPr>
          <w:p w14:paraId="041AAD66" w14:textId="7D141E1F" w:rsidR="00AE51B9" w:rsidRPr="009E0C36" w:rsidRDefault="00AE51B9" w:rsidP="00AE51B9">
            <w:pPr>
              <w:rPr>
                <w:rFonts w:ascii="Aptos" w:hAnsi="Aptos" w:cs="Arial"/>
                <w:b/>
                <w:bCs/>
                <w:color w:val="2C415B"/>
                <w:sz w:val="24"/>
                <w:szCs w:val="24"/>
              </w:rPr>
            </w:pPr>
            <w:r w:rsidRPr="009E0C36">
              <w:rPr>
                <w:rFonts w:ascii="Aptos" w:hAnsi="Aptos" w:cs="Arial"/>
                <w:b/>
                <w:bCs/>
                <w:color w:val="2C415B"/>
                <w:sz w:val="24"/>
                <w:szCs w:val="24"/>
              </w:rPr>
              <w:t>Assessment type:</w:t>
            </w:r>
          </w:p>
        </w:tc>
        <w:tc>
          <w:tcPr>
            <w:tcW w:w="3567" w:type="dxa"/>
          </w:tcPr>
          <w:p w14:paraId="0E7ADD54" w14:textId="5F535401" w:rsidR="00AE51B9" w:rsidRPr="009E0C36" w:rsidRDefault="00AE51B9" w:rsidP="00AE51B9">
            <w:pPr>
              <w:rPr>
                <w:rFonts w:ascii="Aptos" w:hAnsi="Aptos" w:cs="Arial"/>
                <w:color w:val="2C415B"/>
                <w:sz w:val="24"/>
                <w:szCs w:val="24"/>
              </w:rPr>
            </w:pPr>
            <w:r w:rsidRPr="009E0C36">
              <w:rPr>
                <w:rFonts w:ascii="Aptos" w:hAnsi="Aptos" w:cs="Arial"/>
                <w:color w:val="2C415B"/>
                <w:sz w:val="24"/>
                <w:szCs w:val="24"/>
              </w:rPr>
              <w:t>Multiple choice</w:t>
            </w:r>
          </w:p>
        </w:tc>
      </w:tr>
      <w:tr w:rsidR="00B13A25" w:rsidRPr="009E0C36" w14:paraId="44DDD91B" w14:textId="77777777" w:rsidTr="00C01575">
        <w:trPr>
          <w:jc w:val="center"/>
        </w:trPr>
        <w:tc>
          <w:tcPr>
            <w:tcW w:w="4508" w:type="dxa"/>
          </w:tcPr>
          <w:p w14:paraId="28FEA149" w14:textId="07D48001" w:rsidR="00AE51B9" w:rsidRPr="009E0C36" w:rsidRDefault="00AE51B9" w:rsidP="00AE51B9">
            <w:pPr>
              <w:rPr>
                <w:rFonts w:ascii="Aptos" w:hAnsi="Aptos" w:cs="Arial"/>
                <w:b/>
                <w:bCs/>
                <w:color w:val="2C415B"/>
                <w:sz w:val="24"/>
                <w:szCs w:val="24"/>
              </w:rPr>
            </w:pPr>
            <w:r w:rsidRPr="009E0C36">
              <w:rPr>
                <w:rFonts w:ascii="Aptos" w:hAnsi="Aptos" w:cs="Arial"/>
                <w:b/>
                <w:bCs/>
                <w:color w:val="2C415B"/>
                <w:sz w:val="24"/>
                <w:szCs w:val="24"/>
              </w:rPr>
              <w:t>Duration:</w:t>
            </w:r>
          </w:p>
        </w:tc>
        <w:tc>
          <w:tcPr>
            <w:tcW w:w="3567" w:type="dxa"/>
          </w:tcPr>
          <w:p w14:paraId="4B7E3C58" w14:textId="75CE3B45" w:rsidR="00AE51B9" w:rsidRPr="009E0C36" w:rsidRDefault="002F2DA4" w:rsidP="00AE51B9">
            <w:pPr>
              <w:rPr>
                <w:rFonts w:ascii="Aptos" w:hAnsi="Aptos" w:cs="Arial"/>
                <w:color w:val="2C415B"/>
                <w:sz w:val="24"/>
                <w:szCs w:val="24"/>
              </w:rPr>
            </w:pPr>
            <w:r w:rsidRPr="009E0C36">
              <w:rPr>
                <w:rFonts w:ascii="Aptos" w:hAnsi="Aptos" w:cs="Arial"/>
                <w:color w:val="2C415B"/>
                <w:sz w:val="24"/>
                <w:szCs w:val="24"/>
              </w:rPr>
              <w:t>90</w:t>
            </w:r>
            <w:r w:rsidR="00AE51B9" w:rsidRPr="009E0C36">
              <w:rPr>
                <w:rFonts w:ascii="Aptos" w:hAnsi="Aptos" w:cs="Arial"/>
                <w:color w:val="2C415B"/>
                <w:sz w:val="24"/>
                <w:szCs w:val="24"/>
              </w:rPr>
              <w:t xml:space="preserve"> minutes</w:t>
            </w:r>
          </w:p>
        </w:tc>
      </w:tr>
      <w:tr w:rsidR="00B13A25" w:rsidRPr="009E0C36" w14:paraId="7C46E990" w14:textId="77777777" w:rsidTr="00C01575">
        <w:trPr>
          <w:jc w:val="center"/>
        </w:trPr>
        <w:tc>
          <w:tcPr>
            <w:tcW w:w="4508" w:type="dxa"/>
          </w:tcPr>
          <w:p w14:paraId="0DDEB22F" w14:textId="0D72923D" w:rsidR="00AE51B9" w:rsidRPr="009E0C36" w:rsidRDefault="00AE51B9" w:rsidP="00AE51B9">
            <w:pPr>
              <w:rPr>
                <w:rFonts w:ascii="Aptos" w:hAnsi="Aptos" w:cs="Arial"/>
                <w:b/>
                <w:bCs/>
                <w:color w:val="2C415B"/>
                <w:sz w:val="24"/>
                <w:szCs w:val="24"/>
              </w:rPr>
            </w:pPr>
            <w:r w:rsidRPr="009E0C36">
              <w:rPr>
                <w:rFonts w:ascii="Aptos" w:hAnsi="Aptos" w:cs="Arial"/>
                <w:b/>
                <w:bCs/>
                <w:color w:val="2C415B"/>
                <w:sz w:val="24"/>
                <w:szCs w:val="24"/>
              </w:rPr>
              <w:t>Pass mark required:</w:t>
            </w:r>
          </w:p>
        </w:tc>
        <w:tc>
          <w:tcPr>
            <w:tcW w:w="3567" w:type="dxa"/>
          </w:tcPr>
          <w:p w14:paraId="33667297" w14:textId="3AA74DFB" w:rsidR="00AE51B9" w:rsidRPr="009E0C36" w:rsidRDefault="002F2DA4" w:rsidP="00AE51B9">
            <w:pPr>
              <w:rPr>
                <w:rFonts w:ascii="Aptos" w:hAnsi="Aptos" w:cs="Arial"/>
                <w:color w:val="2C415B"/>
                <w:sz w:val="24"/>
                <w:szCs w:val="24"/>
              </w:rPr>
            </w:pPr>
            <w:r w:rsidRPr="009E0C36">
              <w:rPr>
                <w:rFonts w:ascii="Aptos" w:hAnsi="Aptos" w:cs="Arial"/>
                <w:color w:val="2C415B"/>
                <w:sz w:val="24"/>
                <w:szCs w:val="24"/>
              </w:rPr>
              <w:t>30</w:t>
            </w:r>
            <w:r w:rsidR="00AE51B9" w:rsidRPr="009E0C36">
              <w:rPr>
                <w:rFonts w:ascii="Aptos" w:hAnsi="Aptos" w:cs="Arial"/>
                <w:color w:val="2C415B"/>
                <w:sz w:val="24"/>
                <w:szCs w:val="24"/>
              </w:rPr>
              <w:t>/</w:t>
            </w:r>
            <w:r w:rsidRPr="009E0C36">
              <w:rPr>
                <w:rFonts w:ascii="Aptos" w:hAnsi="Aptos" w:cs="Arial"/>
                <w:color w:val="2C415B"/>
                <w:sz w:val="24"/>
                <w:szCs w:val="24"/>
              </w:rPr>
              <w:t>40</w:t>
            </w:r>
          </w:p>
        </w:tc>
      </w:tr>
      <w:tr w:rsidR="00D443F5" w:rsidRPr="009E0C36" w14:paraId="53540020" w14:textId="77777777" w:rsidTr="00C01575">
        <w:trPr>
          <w:jc w:val="center"/>
        </w:trPr>
        <w:tc>
          <w:tcPr>
            <w:tcW w:w="4508" w:type="dxa"/>
          </w:tcPr>
          <w:p w14:paraId="477B29EE" w14:textId="67807296" w:rsidR="00AE51B9" w:rsidRPr="009E0C36" w:rsidRDefault="00AE51B9" w:rsidP="00AE51B9">
            <w:pPr>
              <w:rPr>
                <w:rFonts w:ascii="Aptos" w:hAnsi="Aptos" w:cs="Arial"/>
                <w:b/>
                <w:bCs/>
                <w:color w:val="2C415B"/>
                <w:sz w:val="24"/>
                <w:szCs w:val="24"/>
              </w:rPr>
            </w:pPr>
            <w:r w:rsidRPr="009E0C36">
              <w:rPr>
                <w:rFonts w:ascii="Aptos" w:hAnsi="Aptos" w:cs="Arial"/>
                <w:b/>
                <w:bCs/>
                <w:color w:val="2C415B"/>
                <w:sz w:val="24"/>
                <w:szCs w:val="24"/>
              </w:rPr>
              <w:t>Pass percentage required:</w:t>
            </w:r>
          </w:p>
        </w:tc>
        <w:tc>
          <w:tcPr>
            <w:tcW w:w="3567" w:type="dxa"/>
          </w:tcPr>
          <w:p w14:paraId="5B046999" w14:textId="7ED40141" w:rsidR="00AE51B9" w:rsidRPr="009E0C36" w:rsidRDefault="002F2DA4" w:rsidP="00AE51B9">
            <w:pPr>
              <w:rPr>
                <w:rFonts w:ascii="Aptos" w:hAnsi="Aptos" w:cs="Arial"/>
                <w:color w:val="2C415B"/>
                <w:sz w:val="24"/>
                <w:szCs w:val="24"/>
              </w:rPr>
            </w:pPr>
            <w:r w:rsidRPr="009E0C36">
              <w:rPr>
                <w:rFonts w:ascii="Aptos" w:hAnsi="Aptos" w:cs="Arial"/>
                <w:color w:val="2C415B"/>
                <w:sz w:val="24"/>
                <w:szCs w:val="24"/>
              </w:rPr>
              <w:t>75</w:t>
            </w:r>
            <w:r w:rsidR="00AE51B9" w:rsidRPr="009E0C36">
              <w:rPr>
                <w:rFonts w:ascii="Aptos" w:hAnsi="Aptos" w:cs="Arial"/>
                <w:color w:val="2C415B"/>
                <w:sz w:val="24"/>
                <w:szCs w:val="24"/>
              </w:rPr>
              <w:t>%</w:t>
            </w:r>
          </w:p>
        </w:tc>
      </w:tr>
    </w:tbl>
    <w:p w14:paraId="6154852C" w14:textId="77777777" w:rsidR="00234DBC" w:rsidRPr="009E0C36" w:rsidRDefault="00234DBC" w:rsidP="0050464F">
      <w:pPr>
        <w:rPr>
          <w:rFonts w:ascii="Aptos" w:hAnsi="Aptos" w:cs="Arial"/>
          <w:color w:val="2C415B"/>
          <w:sz w:val="24"/>
          <w:szCs w:val="24"/>
        </w:rPr>
      </w:pPr>
    </w:p>
    <w:p w14:paraId="5DD35995" w14:textId="77777777" w:rsidR="009E0C36" w:rsidRDefault="009E0C36" w:rsidP="00234DBC">
      <w:pPr>
        <w:pStyle w:val="Heading3"/>
        <w:rPr>
          <w:rFonts w:ascii="Aptos" w:hAnsi="Aptos"/>
        </w:rPr>
      </w:pPr>
    </w:p>
    <w:p w14:paraId="678F88DB" w14:textId="77777777" w:rsidR="000F4AEF" w:rsidRDefault="000F4AEF" w:rsidP="00234DBC">
      <w:pPr>
        <w:pStyle w:val="Heading3"/>
        <w:rPr>
          <w:rFonts w:ascii="Aptos" w:hAnsi="Aptos"/>
        </w:rPr>
      </w:pPr>
    </w:p>
    <w:p w14:paraId="55AC1BDA" w14:textId="11E3B47B" w:rsidR="00C01575" w:rsidRPr="009E0C36" w:rsidRDefault="00C01575" w:rsidP="00234DBC">
      <w:pPr>
        <w:pStyle w:val="Heading3"/>
        <w:rPr>
          <w:rFonts w:ascii="Aptos" w:hAnsi="Aptos"/>
        </w:rPr>
      </w:pPr>
      <w:r w:rsidRPr="009E0C36">
        <w:rPr>
          <w:rFonts w:ascii="Aptos" w:hAnsi="Aptos"/>
        </w:rPr>
        <w:t>Granting of the certification</w:t>
      </w:r>
    </w:p>
    <w:p w14:paraId="46B55DB3" w14:textId="77777777" w:rsidR="00C01575" w:rsidRPr="000F4AEF" w:rsidRDefault="00C01575" w:rsidP="0050464F">
      <w:pPr>
        <w:rPr>
          <w:rFonts w:ascii="Aptos" w:hAnsi="Aptos" w:cs="Arial"/>
          <w:color w:val="2C415B"/>
          <w:szCs w:val="22"/>
        </w:rPr>
      </w:pPr>
      <w:r w:rsidRPr="000F4AEF">
        <w:rPr>
          <w:rFonts w:ascii="Aptos" w:hAnsi="Aptos" w:cs="Arial"/>
          <w:color w:val="2C415B"/>
          <w:szCs w:val="22"/>
        </w:rPr>
        <w:t>The certification is granted based on the examination results.</w:t>
      </w:r>
    </w:p>
    <w:p w14:paraId="36D87E42" w14:textId="77777777" w:rsidR="00C01575" w:rsidRPr="000F4AEF" w:rsidRDefault="00C01575" w:rsidP="0050464F">
      <w:pPr>
        <w:rPr>
          <w:rFonts w:ascii="Aptos" w:hAnsi="Aptos" w:cs="Arial"/>
          <w:color w:val="2C415B"/>
          <w:szCs w:val="22"/>
        </w:rPr>
      </w:pPr>
      <w:r w:rsidRPr="000F4AEF">
        <w:rPr>
          <w:rFonts w:ascii="Aptos" w:hAnsi="Aptos" w:cs="Arial"/>
          <w:color w:val="2C415B"/>
          <w:szCs w:val="22"/>
        </w:rPr>
        <w:t>Suspension and withdrawal of certification occurs when the certification has been obtained in an unfair examination procedure using fraudulent examination practices by the participant and/or the proctor.</w:t>
      </w:r>
    </w:p>
    <w:p w14:paraId="3A3E51EF" w14:textId="1C12BEB9" w:rsidR="00C01575" w:rsidRPr="000F4AEF" w:rsidRDefault="00C01575" w:rsidP="00C01575">
      <w:pPr>
        <w:rPr>
          <w:rFonts w:ascii="Aptos" w:hAnsi="Aptos" w:cs="Arial"/>
          <w:color w:val="2C415B"/>
          <w:sz w:val="20"/>
          <w:szCs w:val="18"/>
        </w:rPr>
      </w:pPr>
      <w:r w:rsidRPr="000F4AEF">
        <w:rPr>
          <w:rFonts w:ascii="Aptos" w:hAnsi="Aptos" w:cs="Arial"/>
          <w:color w:val="2C415B"/>
          <w:szCs w:val="22"/>
        </w:rPr>
        <w:t>Reducing or expanding the scope of the certification is not intended.</w:t>
      </w:r>
    </w:p>
    <w:p w14:paraId="1F665395" w14:textId="77777777" w:rsidR="009D2B44" w:rsidRPr="009E0C36" w:rsidRDefault="009D2B44" w:rsidP="00234DBC">
      <w:pPr>
        <w:pStyle w:val="Heading3"/>
        <w:rPr>
          <w:rFonts w:ascii="Aptos" w:hAnsi="Aptos"/>
        </w:rPr>
      </w:pPr>
    </w:p>
    <w:p w14:paraId="03DA0FA6" w14:textId="5ED4A90D" w:rsidR="00C01575" w:rsidRDefault="00C01575" w:rsidP="00234DBC">
      <w:pPr>
        <w:pStyle w:val="Heading3"/>
        <w:rPr>
          <w:rFonts w:ascii="Aptos" w:hAnsi="Aptos"/>
        </w:rPr>
      </w:pPr>
      <w:r w:rsidRPr="009E0C36">
        <w:rPr>
          <w:rFonts w:ascii="Aptos" w:hAnsi="Aptos"/>
        </w:rPr>
        <w:t>Recertification</w:t>
      </w:r>
    </w:p>
    <w:p w14:paraId="68A0C292" w14:textId="7C47F3D2" w:rsidR="00AC5C86" w:rsidRPr="00AC5C86" w:rsidRDefault="00AC5C86" w:rsidP="00AC5C86">
      <w:pPr>
        <w:rPr>
          <w:rFonts w:ascii="Aptos" w:hAnsi="Aptos" w:cs="Arial"/>
          <w:color w:val="2C415B"/>
          <w:szCs w:val="22"/>
        </w:rPr>
      </w:pPr>
      <w:r w:rsidRPr="00AC5C86">
        <w:rPr>
          <w:rFonts w:ascii="Aptos" w:hAnsi="Aptos" w:cs="Arial"/>
          <w:color w:val="2C415B"/>
          <w:szCs w:val="22"/>
        </w:rPr>
        <w:t xml:space="preserve">To retain certification the candidate shall complete a recertification exam every three years. Recertification </w:t>
      </w:r>
      <w:r w:rsidR="008D5BA6">
        <w:rPr>
          <w:rFonts w:ascii="Aptos" w:hAnsi="Aptos" w:cs="Arial"/>
          <w:color w:val="2C415B"/>
          <w:szCs w:val="22"/>
        </w:rPr>
        <w:t>is</w:t>
      </w:r>
      <w:r w:rsidRPr="00AC5C86">
        <w:rPr>
          <w:rFonts w:ascii="Aptos" w:hAnsi="Aptos" w:cs="Arial"/>
          <w:color w:val="2C415B"/>
          <w:szCs w:val="22"/>
        </w:rPr>
        <w:t xml:space="preserve"> done by passing the </w:t>
      </w:r>
      <w:r w:rsidR="00403E1B" w:rsidRPr="00403E1B">
        <w:rPr>
          <w:rFonts w:ascii="Aptos" w:hAnsi="Aptos" w:cs="Arial"/>
          <w:color w:val="2C415B"/>
          <w:szCs w:val="22"/>
        </w:rPr>
        <w:t>ISO 27001:2022 ISMS Lead Auditor Recertification Exam</w:t>
      </w:r>
      <w:r w:rsidRPr="00AC5C86">
        <w:rPr>
          <w:rFonts w:ascii="Aptos" w:hAnsi="Aptos" w:cs="Arial"/>
          <w:color w:val="2C415B"/>
          <w:szCs w:val="22"/>
        </w:rPr>
        <w:t xml:space="preserve">. </w:t>
      </w:r>
    </w:p>
    <w:p w14:paraId="7A5537F2" w14:textId="77777777" w:rsidR="00AC5C86" w:rsidRPr="00AC5C86" w:rsidRDefault="00AC5C86" w:rsidP="00AC5C86">
      <w:pPr>
        <w:rPr>
          <w:rFonts w:ascii="Aptos" w:hAnsi="Aptos" w:cs="Arial"/>
          <w:color w:val="2C415B"/>
          <w:szCs w:val="22"/>
        </w:rPr>
      </w:pPr>
    </w:p>
    <w:p w14:paraId="3250481C" w14:textId="145C61D0" w:rsidR="00AC5C86" w:rsidRPr="00AC5C86" w:rsidRDefault="00AC5C86" w:rsidP="00AC5C86">
      <w:pPr>
        <w:rPr>
          <w:rFonts w:ascii="Aptos" w:hAnsi="Aptos" w:cs="Arial"/>
          <w:color w:val="2C415B"/>
          <w:szCs w:val="22"/>
        </w:rPr>
      </w:pPr>
      <w:r w:rsidRPr="004D1C11">
        <w:rPr>
          <w:rFonts w:ascii="Aptos" w:hAnsi="Aptos" w:cs="Arial"/>
          <w:color w:val="2C415B"/>
          <w:szCs w:val="22"/>
        </w:rPr>
        <w:t xml:space="preserve">The </w:t>
      </w:r>
      <w:r w:rsidR="00105C21" w:rsidRPr="004D1C11">
        <w:rPr>
          <w:rFonts w:ascii="Aptos" w:hAnsi="Aptos" w:cs="Arial"/>
          <w:color w:val="2C415B"/>
          <w:szCs w:val="22"/>
        </w:rPr>
        <w:t xml:space="preserve">60-minute </w:t>
      </w:r>
      <w:r w:rsidRPr="004D1C11">
        <w:rPr>
          <w:rFonts w:ascii="Aptos" w:hAnsi="Aptos" w:cs="Arial"/>
          <w:color w:val="2C415B"/>
          <w:szCs w:val="22"/>
        </w:rPr>
        <w:t>recertification exam will have a minimum pass mark of 75% unless the scheme requirements have changed in the interim. The exam will consist of 20-questions that tests the required knowledge set out in the current certification framework. Recertification</w:t>
      </w:r>
      <w:r w:rsidRPr="00AC5C86">
        <w:rPr>
          <w:rFonts w:ascii="Aptos" w:hAnsi="Aptos" w:cs="Arial"/>
          <w:color w:val="2C415B"/>
          <w:szCs w:val="22"/>
        </w:rPr>
        <w:t xml:space="preserve"> exams will be reviewed on a yearly basis meaning that candidates will not attempt the same exam twice over a three-year period.   </w:t>
      </w:r>
    </w:p>
    <w:p w14:paraId="4CEB2420" w14:textId="77777777" w:rsidR="00AC5C86" w:rsidRPr="00AC5C86" w:rsidRDefault="00AC5C86" w:rsidP="00AC5C86">
      <w:pPr>
        <w:rPr>
          <w:rFonts w:ascii="Aptos" w:hAnsi="Aptos" w:cs="Arial"/>
          <w:color w:val="2C415B"/>
          <w:szCs w:val="22"/>
        </w:rPr>
      </w:pPr>
    </w:p>
    <w:p w14:paraId="718725C0" w14:textId="033316E7" w:rsidR="005671BF" w:rsidRPr="00105C21" w:rsidRDefault="00AC5C86" w:rsidP="005671BF">
      <w:pPr>
        <w:rPr>
          <w:rFonts w:ascii="Aptos" w:hAnsi="Aptos" w:cs="Arial"/>
          <w:color w:val="2C415B"/>
          <w:szCs w:val="22"/>
        </w:rPr>
      </w:pPr>
      <w:r w:rsidRPr="00AC5C86">
        <w:rPr>
          <w:rFonts w:ascii="Aptos" w:hAnsi="Aptos" w:cs="Arial"/>
          <w:color w:val="2C415B"/>
          <w:szCs w:val="22"/>
        </w:rPr>
        <w:t>Candidates can undertake a recertification examination any time from month 35-38. As detailed above, upon successful completion, a new certificate will be issued.</w:t>
      </w:r>
    </w:p>
    <w:p w14:paraId="098B23E3" w14:textId="77777777" w:rsidR="0038370C" w:rsidRDefault="0038370C" w:rsidP="005671BF">
      <w:pPr>
        <w:pStyle w:val="Heading3"/>
        <w:rPr>
          <w:rFonts w:ascii="Aptos" w:hAnsi="Aptos"/>
        </w:rPr>
      </w:pPr>
    </w:p>
    <w:p w14:paraId="4B98D255" w14:textId="40C6111C" w:rsidR="005671BF" w:rsidRPr="009E0C36" w:rsidRDefault="005671BF" w:rsidP="005671BF">
      <w:pPr>
        <w:pStyle w:val="Heading3"/>
        <w:rPr>
          <w:rFonts w:ascii="Aptos" w:hAnsi="Aptos"/>
        </w:rPr>
      </w:pPr>
      <w:r w:rsidRPr="009E0C36">
        <w:rPr>
          <w:rFonts w:ascii="Aptos" w:hAnsi="Aptos"/>
        </w:rPr>
        <w:t>Assessment Method</w:t>
      </w:r>
    </w:p>
    <w:p w14:paraId="40C9DCAC" w14:textId="7731A4F1" w:rsidR="005671BF" w:rsidRPr="000F4AEF" w:rsidRDefault="005671BF" w:rsidP="005671BF">
      <w:pPr>
        <w:rPr>
          <w:rFonts w:ascii="Aptos" w:hAnsi="Aptos" w:cs="Arial"/>
          <w:color w:val="2C415B"/>
          <w:szCs w:val="22"/>
        </w:rPr>
      </w:pPr>
      <w:r w:rsidRPr="000F4AEF">
        <w:rPr>
          <w:rFonts w:ascii="Aptos" w:hAnsi="Aptos" w:cs="Arial"/>
          <w:color w:val="2C415B"/>
          <w:szCs w:val="22"/>
        </w:rPr>
        <w:t>Candidates must undergo the following assessment to demonstrate meeting the required knowledge</w:t>
      </w:r>
      <w:r w:rsidR="00105C21">
        <w:rPr>
          <w:rFonts w:ascii="Aptos" w:hAnsi="Aptos" w:cs="Arial"/>
          <w:color w:val="2C415B"/>
          <w:szCs w:val="22"/>
        </w:rPr>
        <w:t xml:space="preserve"> to achieve recertification</w:t>
      </w:r>
      <w:r w:rsidRPr="000F4AEF">
        <w:rPr>
          <w:rFonts w:ascii="Aptos" w:hAnsi="Aptos" w:cs="Arial"/>
          <w:color w:val="2C415B"/>
          <w:szCs w:val="22"/>
        </w:rPr>
        <w:t>:</w:t>
      </w:r>
    </w:p>
    <w:p w14:paraId="1B238B80" w14:textId="77777777" w:rsidR="005671BF" w:rsidRPr="009E0C36" w:rsidRDefault="005671BF" w:rsidP="005671BF">
      <w:pPr>
        <w:rPr>
          <w:rFonts w:ascii="Aptos" w:hAnsi="Aptos" w:cs="Arial"/>
          <w:color w:val="2C415B"/>
          <w:sz w:val="24"/>
          <w:szCs w:val="24"/>
        </w:rPr>
      </w:pPr>
    </w:p>
    <w:tbl>
      <w:tblPr>
        <w:tblStyle w:val="TableGrid"/>
        <w:tblW w:w="0" w:type="auto"/>
        <w:jc w:val="center"/>
        <w:tblLook w:val="04A0" w:firstRow="1" w:lastRow="0" w:firstColumn="1" w:lastColumn="0" w:noHBand="0" w:noVBand="1"/>
      </w:tblPr>
      <w:tblGrid>
        <w:gridCol w:w="4508"/>
        <w:gridCol w:w="3567"/>
      </w:tblGrid>
      <w:tr w:rsidR="005671BF" w:rsidRPr="009E0C36" w14:paraId="0BA15EFF" w14:textId="77777777">
        <w:trPr>
          <w:jc w:val="center"/>
        </w:trPr>
        <w:tc>
          <w:tcPr>
            <w:tcW w:w="4508" w:type="dxa"/>
          </w:tcPr>
          <w:p w14:paraId="3DAB7F3F" w14:textId="77777777" w:rsidR="005671BF" w:rsidRPr="009E0C36" w:rsidRDefault="005671BF">
            <w:pPr>
              <w:rPr>
                <w:rFonts w:ascii="Aptos" w:hAnsi="Aptos" w:cs="Arial"/>
                <w:b/>
                <w:bCs/>
                <w:color w:val="2C415B"/>
                <w:sz w:val="24"/>
                <w:szCs w:val="24"/>
              </w:rPr>
            </w:pPr>
            <w:r w:rsidRPr="009E0C36">
              <w:rPr>
                <w:rFonts w:ascii="Aptos" w:hAnsi="Aptos" w:cs="Arial"/>
                <w:b/>
                <w:bCs/>
                <w:color w:val="2C415B"/>
                <w:sz w:val="24"/>
                <w:szCs w:val="24"/>
              </w:rPr>
              <w:t>Assessment method:</w:t>
            </w:r>
          </w:p>
        </w:tc>
        <w:tc>
          <w:tcPr>
            <w:tcW w:w="3567" w:type="dxa"/>
          </w:tcPr>
          <w:p w14:paraId="773D743E" w14:textId="77777777" w:rsidR="005671BF" w:rsidRPr="009E0C36" w:rsidRDefault="005671BF">
            <w:pPr>
              <w:rPr>
                <w:rFonts w:ascii="Aptos" w:hAnsi="Aptos" w:cs="Arial"/>
                <w:color w:val="2C415B"/>
                <w:sz w:val="24"/>
                <w:szCs w:val="24"/>
              </w:rPr>
            </w:pPr>
            <w:r w:rsidRPr="009E0C36">
              <w:rPr>
                <w:rFonts w:ascii="Aptos" w:hAnsi="Aptos" w:cs="Arial"/>
                <w:color w:val="2C415B"/>
                <w:sz w:val="24"/>
                <w:szCs w:val="24"/>
              </w:rPr>
              <w:t>Online</w:t>
            </w:r>
          </w:p>
        </w:tc>
      </w:tr>
      <w:tr w:rsidR="005671BF" w:rsidRPr="009E0C36" w14:paraId="63D0548A" w14:textId="77777777">
        <w:trPr>
          <w:jc w:val="center"/>
        </w:trPr>
        <w:tc>
          <w:tcPr>
            <w:tcW w:w="4508" w:type="dxa"/>
          </w:tcPr>
          <w:p w14:paraId="48C6027A" w14:textId="77777777" w:rsidR="005671BF" w:rsidRPr="009E0C36" w:rsidRDefault="005671BF">
            <w:pPr>
              <w:rPr>
                <w:rFonts w:ascii="Aptos" w:hAnsi="Aptos" w:cs="Arial"/>
                <w:b/>
                <w:bCs/>
                <w:color w:val="2C415B"/>
                <w:sz w:val="24"/>
                <w:szCs w:val="24"/>
              </w:rPr>
            </w:pPr>
            <w:r w:rsidRPr="009E0C36">
              <w:rPr>
                <w:rFonts w:ascii="Aptos" w:hAnsi="Aptos" w:cs="Arial"/>
                <w:b/>
                <w:bCs/>
                <w:color w:val="2C415B"/>
                <w:sz w:val="24"/>
                <w:szCs w:val="24"/>
              </w:rPr>
              <w:t>Assessment type:</w:t>
            </w:r>
          </w:p>
        </w:tc>
        <w:tc>
          <w:tcPr>
            <w:tcW w:w="3567" w:type="dxa"/>
          </w:tcPr>
          <w:p w14:paraId="6F59D1BE" w14:textId="77777777" w:rsidR="005671BF" w:rsidRPr="009E0C36" w:rsidRDefault="005671BF">
            <w:pPr>
              <w:rPr>
                <w:rFonts w:ascii="Aptos" w:hAnsi="Aptos" w:cs="Arial"/>
                <w:color w:val="2C415B"/>
                <w:sz w:val="24"/>
                <w:szCs w:val="24"/>
              </w:rPr>
            </w:pPr>
            <w:r w:rsidRPr="009E0C36">
              <w:rPr>
                <w:rFonts w:ascii="Aptos" w:hAnsi="Aptos" w:cs="Arial"/>
                <w:color w:val="2C415B"/>
                <w:sz w:val="24"/>
                <w:szCs w:val="24"/>
              </w:rPr>
              <w:t>Multiple choice</w:t>
            </w:r>
          </w:p>
        </w:tc>
      </w:tr>
      <w:tr w:rsidR="005671BF" w:rsidRPr="009E0C36" w14:paraId="76D704C5" w14:textId="77777777">
        <w:trPr>
          <w:jc w:val="center"/>
        </w:trPr>
        <w:tc>
          <w:tcPr>
            <w:tcW w:w="4508" w:type="dxa"/>
          </w:tcPr>
          <w:p w14:paraId="4A482F56" w14:textId="77777777" w:rsidR="005671BF" w:rsidRPr="009E0C36" w:rsidRDefault="005671BF">
            <w:pPr>
              <w:rPr>
                <w:rFonts w:ascii="Aptos" w:hAnsi="Aptos" w:cs="Arial"/>
                <w:b/>
                <w:bCs/>
                <w:color w:val="2C415B"/>
                <w:sz w:val="24"/>
                <w:szCs w:val="24"/>
              </w:rPr>
            </w:pPr>
            <w:r w:rsidRPr="009E0C36">
              <w:rPr>
                <w:rFonts w:ascii="Aptos" w:hAnsi="Aptos" w:cs="Arial"/>
                <w:b/>
                <w:bCs/>
                <w:color w:val="2C415B"/>
                <w:sz w:val="24"/>
                <w:szCs w:val="24"/>
              </w:rPr>
              <w:t>Duration:</w:t>
            </w:r>
          </w:p>
        </w:tc>
        <w:tc>
          <w:tcPr>
            <w:tcW w:w="3567" w:type="dxa"/>
          </w:tcPr>
          <w:p w14:paraId="4E4CE416" w14:textId="022961E0" w:rsidR="005671BF" w:rsidRPr="009E0C36" w:rsidRDefault="005671BF">
            <w:pPr>
              <w:rPr>
                <w:rFonts w:ascii="Aptos" w:hAnsi="Aptos" w:cs="Arial"/>
                <w:color w:val="2C415B"/>
                <w:sz w:val="24"/>
                <w:szCs w:val="24"/>
              </w:rPr>
            </w:pPr>
            <w:r>
              <w:rPr>
                <w:rFonts w:ascii="Aptos" w:hAnsi="Aptos" w:cs="Arial"/>
                <w:color w:val="2C415B"/>
                <w:sz w:val="24"/>
                <w:szCs w:val="24"/>
              </w:rPr>
              <w:t>6</w:t>
            </w:r>
            <w:r w:rsidRPr="009E0C36">
              <w:rPr>
                <w:rFonts w:ascii="Aptos" w:hAnsi="Aptos" w:cs="Arial"/>
                <w:color w:val="2C415B"/>
                <w:sz w:val="24"/>
                <w:szCs w:val="24"/>
              </w:rPr>
              <w:t>0 minutes</w:t>
            </w:r>
          </w:p>
        </w:tc>
      </w:tr>
      <w:tr w:rsidR="005671BF" w:rsidRPr="009E0C36" w14:paraId="63A3425D" w14:textId="77777777">
        <w:trPr>
          <w:jc w:val="center"/>
        </w:trPr>
        <w:tc>
          <w:tcPr>
            <w:tcW w:w="4508" w:type="dxa"/>
          </w:tcPr>
          <w:p w14:paraId="31DEDF2C" w14:textId="77777777" w:rsidR="005671BF" w:rsidRPr="009E0C36" w:rsidRDefault="005671BF">
            <w:pPr>
              <w:rPr>
                <w:rFonts w:ascii="Aptos" w:hAnsi="Aptos" w:cs="Arial"/>
                <w:b/>
                <w:bCs/>
                <w:color w:val="2C415B"/>
                <w:sz w:val="24"/>
                <w:szCs w:val="24"/>
              </w:rPr>
            </w:pPr>
            <w:r w:rsidRPr="009E0C36">
              <w:rPr>
                <w:rFonts w:ascii="Aptos" w:hAnsi="Aptos" w:cs="Arial"/>
                <w:b/>
                <w:bCs/>
                <w:color w:val="2C415B"/>
                <w:sz w:val="24"/>
                <w:szCs w:val="24"/>
              </w:rPr>
              <w:t>Pass mark required:</w:t>
            </w:r>
          </w:p>
        </w:tc>
        <w:tc>
          <w:tcPr>
            <w:tcW w:w="3567" w:type="dxa"/>
          </w:tcPr>
          <w:p w14:paraId="4E245A26" w14:textId="5BCADA0D" w:rsidR="005671BF" w:rsidRPr="009E0C36" w:rsidRDefault="005671BF">
            <w:pPr>
              <w:rPr>
                <w:rFonts w:ascii="Aptos" w:hAnsi="Aptos" w:cs="Arial"/>
                <w:color w:val="2C415B"/>
                <w:sz w:val="24"/>
                <w:szCs w:val="24"/>
              </w:rPr>
            </w:pPr>
            <w:r>
              <w:rPr>
                <w:rFonts w:ascii="Aptos" w:hAnsi="Aptos" w:cs="Arial"/>
                <w:color w:val="2C415B"/>
                <w:sz w:val="24"/>
                <w:szCs w:val="24"/>
              </w:rPr>
              <w:t>15/20</w:t>
            </w:r>
          </w:p>
        </w:tc>
      </w:tr>
      <w:tr w:rsidR="005671BF" w:rsidRPr="009E0C36" w14:paraId="2B4D1499" w14:textId="77777777">
        <w:trPr>
          <w:jc w:val="center"/>
        </w:trPr>
        <w:tc>
          <w:tcPr>
            <w:tcW w:w="4508" w:type="dxa"/>
          </w:tcPr>
          <w:p w14:paraId="0935CC78" w14:textId="77777777" w:rsidR="005671BF" w:rsidRPr="009E0C36" w:rsidRDefault="005671BF">
            <w:pPr>
              <w:rPr>
                <w:rFonts w:ascii="Aptos" w:hAnsi="Aptos" w:cs="Arial"/>
                <w:b/>
                <w:bCs/>
                <w:color w:val="2C415B"/>
                <w:sz w:val="24"/>
                <w:szCs w:val="24"/>
              </w:rPr>
            </w:pPr>
            <w:r w:rsidRPr="009E0C36">
              <w:rPr>
                <w:rFonts w:ascii="Aptos" w:hAnsi="Aptos" w:cs="Arial"/>
                <w:b/>
                <w:bCs/>
                <w:color w:val="2C415B"/>
                <w:sz w:val="24"/>
                <w:szCs w:val="24"/>
              </w:rPr>
              <w:t>Pass percentage required:</w:t>
            </w:r>
          </w:p>
        </w:tc>
        <w:tc>
          <w:tcPr>
            <w:tcW w:w="3567" w:type="dxa"/>
          </w:tcPr>
          <w:p w14:paraId="6FF1D389" w14:textId="77777777" w:rsidR="005671BF" w:rsidRPr="009E0C36" w:rsidRDefault="005671BF">
            <w:pPr>
              <w:rPr>
                <w:rFonts w:ascii="Aptos" w:hAnsi="Aptos" w:cs="Arial"/>
                <w:color w:val="2C415B"/>
                <w:sz w:val="24"/>
                <w:szCs w:val="24"/>
              </w:rPr>
            </w:pPr>
            <w:r w:rsidRPr="009E0C36">
              <w:rPr>
                <w:rFonts w:ascii="Aptos" w:hAnsi="Aptos" w:cs="Arial"/>
                <w:color w:val="2C415B"/>
                <w:sz w:val="24"/>
                <w:szCs w:val="24"/>
              </w:rPr>
              <w:t>75%</w:t>
            </w:r>
          </w:p>
        </w:tc>
      </w:tr>
    </w:tbl>
    <w:p w14:paraId="44C1ED41" w14:textId="77777777" w:rsidR="005671BF" w:rsidRDefault="005671BF" w:rsidP="00AC5C86"/>
    <w:p w14:paraId="3BE7E210" w14:textId="29CD075F" w:rsidR="0038370C" w:rsidRPr="00AC5C86" w:rsidRDefault="0038370C" w:rsidP="00AC5C86">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w:t>
      </w:r>
    </w:p>
    <w:sectPr w:rsidR="0038370C" w:rsidRPr="00AC5C86" w:rsidSect="00F661E1">
      <w:headerReference w:type="default" r:id="rId18"/>
      <w:pgSz w:w="11906" w:h="16838"/>
      <w:pgMar w:top="158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34AB" w14:textId="77777777" w:rsidR="007829CF" w:rsidRDefault="007829CF" w:rsidP="002B0600">
      <w:pPr>
        <w:spacing w:after="0"/>
      </w:pPr>
      <w:r>
        <w:separator/>
      </w:r>
    </w:p>
  </w:endnote>
  <w:endnote w:type="continuationSeparator" w:id="0">
    <w:p w14:paraId="72180F42" w14:textId="77777777" w:rsidR="007829CF" w:rsidRDefault="007829CF" w:rsidP="002B0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5355" w14:textId="77777777" w:rsidR="00F01EE4" w:rsidRDefault="00F01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F784" w14:textId="539A6FF3" w:rsidR="009E0C36" w:rsidRPr="00B44F4E" w:rsidRDefault="009E0C36" w:rsidP="009E0C36">
    <w:pPr>
      <w:pStyle w:val="Footer"/>
      <w:pBdr>
        <w:top w:val="single" w:sz="4" w:space="8" w:color="4472C4" w:themeColor="accent1"/>
      </w:pBdr>
      <w:spacing w:before="360"/>
      <w:contextualSpacing/>
      <w:rPr>
        <w:noProof/>
        <w:color w:val="041B30"/>
      </w:rPr>
    </w:pPr>
    <w:bookmarkStart w:id="1" w:name="_Hlk156210289"/>
    <w:r>
      <w:rPr>
        <w:noProof/>
        <w:color w:val="041B30"/>
      </w:rPr>
      <w:t>27001:2022 Lead Auditor Certification Framework v2.</w:t>
    </w:r>
    <w:r w:rsidR="00F01EE4">
      <w:rPr>
        <w:noProof/>
        <w:color w:val="041B30"/>
      </w:rPr>
      <w:t>3</w:t>
    </w:r>
  </w:p>
  <w:p w14:paraId="01368267" w14:textId="05CC7A43" w:rsidR="009E0C36" w:rsidRDefault="009E0C36" w:rsidP="009E0C36">
    <w:pPr>
      <w:pStyle w:val="Footer"/>
      <w:pBdr>
        <w:top w:val="single" w:sz="4" w:space="8" w:color="4472C4" w:themeColor="accent1"/>
      </w:pBdr>
      <w:tabs>
        <w:tab w:val="right" w:pos="10204"/>
      </w:tabs>
      <w:spacing w:before="360"/>
      <w:contextualSpacing/>
      <w:rPr>
        <w:noProof/>
        <w:color w:val="404040" w:themeColor="text1" w:themeTint="BF"/>
      </w:rPr>
    </w:pPr>
    <w:r>
      <w:rPr>
        <w:b/>
        <w:bCs/>
        <w:noProof/>
        <w:color w:val="041B30"/>
      </w:rPr>
      <w:t>S</w:t>
    </w:r>
    <w:r w:rsidRPr="00B44F4E">
      <w:rPr>
        <w:b/>
        <w:bCs/>
        <w:noProof/>
        <w:color w:val="041B30"/>
      </w:rPr>
      <w:t>tatus:</w:t>
    </w:r>
    <w:r w:rsidRPr="00B44F4E">
      <w:rPr>
        <w:noProof/>
        <w:color w:val="041B30"/>
      </w:rPr>
      <w:t xml:space="preserve"> </w:t>
    </w:r>
    <w:r>
      <w:rPr>
        <w:noProof/>
        <w:color w:val="041B30"/>
      </w:rPr>
      <w:t>Public</w:t>
    </w:r>
    <w:r w:rsidRPr="00B44F4E">
      <w:rPr>
        <w:noProof/>
        <w:color w:val="041B30"/>
      </w:rPr>
      <w:t xml:space="preserve"> </w:t>
    </w:r>
    <w:r w:rsidRPr="00B44F4E">
      <w:rPr>
        <w:b/>
        <w:bCs/>
        <w:noProof/>
        <w:color w:val="041B30"/>
      </w:rPr>
      <w:t>Date:</w:t>
    </w:r>
    <w:r w:rsidRPr="00B44F4E">
      <w:rPr>
        <w:noProof/>
        <w:color w:val="041B30"/>
      </w:rPr>
      <w:t xml:space="preserve"> </w:t>
    </w:r>
    <w:bookmarkEnd w:id="1"/>
    <w:r w:rsidR="00F01EE4">
      <w:rPr>
        <w:noProof/>
        <w:color w:val="041B30"/>
      </w:rPr>
      <w:t>January</w:t>
    </w:r>
    <w:r w:rsidR="00FF1640">
      <w:rPr>
        <w:noProof/>
        <w:color w:val="041B30"/>
      </w:rPr>
      <w:t xml:space="preserve"> 202</w:t>
    </w:r>
    <w:r w:rsidR="00F01EE4">
      <w:rPr>
        <w:noProof/>
        <w:color w:val="041B30"/>
      </w:rPr>
      <w:t>6</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18B68025" w14:textId="01F85E98" w:rsidR="002B0600" w:rsidRDefault="002B0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1F10" w14:textId="77777777" w:rsidR="00F01EE4" w:rsidRDefault="00F0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EB18" w14:textId="77777777" w:rsidR="007829CF" w:rsidRDefault="007829CF" w:rsidP="002B0600">
      <w:pPr>
        <w:spacing w:after="0"/>
      </w:pPr>
      <w:r>
        <w:separator/>
      </w:r>
    </w:p>
  </w:footnote>
  <w:footnote w:type="continuationSeparator" w:id="0">
    <w:p w14:paraId="604E2552" w14:textId="77777777" w:rsidR="007829CF" w:rsidRDefault="007829CF" w:rsidP="002B06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7FE5" w14:textId="77777777" w:rsidR="00F01EE4" w:rsidRDefault="00F0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3E71" w14:textId="36F1660B" w:rsidR="002B0600" w:rsidRDefault="009E0C36" w:rsidP="006F230B">
    <w:pPr>
      <w:pStyle w:val="Header"/>
      <w:tabs>
        <w:tab w:val="clear" w:pos="4513"/>
        <w:tab w:val="clear" w:pos="9026"/>
        <w:tab w:val="left" w:pos="4215"/>
      </w:tabs>
    </w:pPr>
    <w:r>
      <w:rPr>
        <w:noProof/>
      </w:rPr>
      <w:drawing>
        <wp:anchor distT="0" distB="0" distL="114300" distR="114300" simplePos="0" relativeHeight="251658242" behindDoc="1" locked="0" layoutInCell="1" allowOverlap="1" wp14:anchorId="74B80B1C" wp14:editId="30F0A41B">
          <wp:simplePos x="0" y="0"/>
          <wp:positionH relativeFrom="column">
            <wp:posOffset>4918075</wp:posOffset>
          </wp:positionH>
          <wp:positionV relativeFrom="paragraph">
            <wp:posOffset>-326390</wp:posOffset>
          </wp:positionV>
          <wp:extent cx="1913255" cy="1352550"/>
          <wp:effectExtent l="0" t="0" r="0" b="0"/>
          <wp:wrapTight wrapText="bothSides">
            <wp:wrapPolygon edited="0">
              <wp:start x="0" y="0"/>
              <wp:lineTo x="0" y="21296"/>
              <wp:lineTo x="21292" y="21296"/>
              <wp:lineTo x="21292" y="0"/>
              <wp:lineTo x="0" y="0"/>
            </wp:wrapPolygon>
          </wp:wrapTight>
          <wp:docPr id="18408610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7788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8D31" w14:textId="77777777" w:rsidR="00F01EE4" w:rsidRDefault="00F01E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5D44" w14:textId="5CC5902A" w:rsidR="006F230B" w:rsidRDefault="009E0C36" w:rsidP="006F230B">
    <w:pPr>
      <w:pStyle w:val="Header"/>
      <w:tabs>
        <w:tab w:val="clear" w:pos="4513"/>
        <w:tab w:val="clear" w:pos="9026"/>
        <w:tab w:val="left" w:pos="4215"/>
      </w:tabs>
    </w:pPr>
    <w:r>
      <w:rPr>
        <w:noProof/>
      </w:rPr>
      <w:drawing>
        <wp:anchor distT="0" distB="0" distL="114300" distR="114300" simplePos="0" relativeHeight="251658240" behindDoc="1" locked="0" layoutInCell="1" allowOverlap="1" wp14:anchorId="3FB521C8" wp14:editId="223882D0">
          <wp:simplePos x="0" y="0"/>
          <wp:positionH relativeFrom="margin">
            <wp:align>right</wp:align>
          </wp:positionH>
          <wp:positionV relativeFrom="paragraph">
            <wp:posOffset>-334010</wp:posOffset>
          </wp:positionV>
          <wp:extent cx="1913255" cy="1352550"/>
          <wp:effectExtent l="0" t="0" r="0" b="0"/>
          <wp:wrapTight wrapText="bothSides">
            <wp:wrapPolygon edited="0">
              <wp:start x="0" y="0"/>
              <wp:lineTo x="0" y="21296"/>
              <wp:lineTo x="21292" y="21296"/>
              <wp:lineTo x="21292" y="0"/>
              <wp:lineTo x="0" y="0"/>
            </wp:wrapPolygon>
          </wp:wrapTight>
          <wp:docPr id="24381170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7788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0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51C1" w14:textId="14BAD62C" w:rsidR="006F230B" w:rsidRDefault="009E0C36" w:rsidP="006F230B">
    <w:pPr>
      <w:pStyle w:val="Header"/>
      <w:tabs>
        <w:tab w:val="clear" w:pos="4513"/>
        <w:tab w:val="clear" w:pos="9026"/>
        <w:tab w:val="left" w:pos="4215"/>
      </w:tabs>
    </w:pPr>
    <w:r>
      <w:rPr>
        <w:noProof/>
      </w:rPr>
      <w:drawing>
        <wp:anchor distT="0" distB="0" distL="114300" distR="114300" simplePos="0" relativeHeight="251658241" behindDoc="1" locked="0" layoutInCell="1" allowOverlap="1" wp14:anchorId="27EB6232" wp14:editId="5DFF7FD2">
          <wp:simplePos x="0" y="0"/>
          <wp:positionH relativeFrom="column">
            <wp:posOffset>4800600</wp:posOffset>
          </wp:positionH>
          <wp:positionV relativeFrom="paragraph">
            <wp:posOffset>-381635</wp:posOffset>
          </wp:positionV>
          <wp:extent cx="1913255" cy="1352550"/>
          <wp:effectExtent l="0" t="0" r="0" b="0"/>
          <wp:wrapTight wrapText="bothSides">
            <wp:wrapPolygon edited="0">
              <wp:start x="0" y="0"/>
              <wp:lineTo x="0" y="21296"/>
              <wp:lineTo x="21292" y="21296"/>
              <wp:lineTo x="21292" y="0"/>
              <wp:lineTo x="0" y="0"/>
            </wp:wrapPolygon>
          </wp:wrapTight>
          <wp:docPr id="161954664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7788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21566157">
    <w:abstractNumId w:val="0"/>
  </w:num>
  <w:num w:numId="2" w16cid:durableId="1083062337">
    <w:abstractNumId w:val="0"/>
  </w:num>
  <w:num w:numId="3" w16cid:durableId="1924684787">
    <w:abstractNumId w:val="0"/>
  </w:num>
  <w:num w:numId="4" w16cid:durableId="852690808">
    <w:abstractNumId w:val="0"/>
  </w:num>
  <w:num w:numId="5" w16cid:durableId="1100100593">
    <w:abstractNumId w:val="0"/>
  </w:num>
  <w:num w:numId="6" w16cid:durableId="965890605">
    <w:abstractNumId w:val="0"/>
  </w:num>
  <w:num w:numId="7" w16cid:durableId="1511404904">
    <w:abstractNumId w:val="0"/>
  </w:num>
  <w:num w:numId="8" w16cid:durableId="1157763365">
    <w:abstractNumId w:val="0"/>
  </w:num>
  <w:num w:numId="9" w16cid:durableId="2112822080">
    <w:abstractNumId w:val="0"/>
  </w:num>
  <w:num w:numId="10" w16cid:durableId="714112802">
    <w:abstractNumId w:val="0"/>
  </w:num>
  <w:num w:numId="11" w16cid:durableId="1487625688">
    <w:abstractNumId w:val="0"/>
  </w:num>
  <w:num w:numId="12" w16cid:durableId="1440641833">
    <w:abstractNumId w:val="0"/>
  </w:num>
  <w:num w:numId="13" w16cid:durableId="922419989">
    <w:abstractNumId w:val="0"/>
  </w:num>
  <w:num w:numId="14" w16cid:durableId="130560750">
    <w:abstractNumId w:val="0"/>
  </w:num>
  <w:num w:numId="15" w16cid:durableId="1304892717">
    <w:abstractNumId w:val="0"/>
  </w:num>
  <w:num w:numId="16" w16cid:durableId="209153277">
    <w:abstractNumId w:val="0"/>
  </w:num>
  <w:num w:numId="17" w16cid:durableId="1921282541">
    <w:abstractNumId w:val="0"/>
  </w:num>
  <w:num w:numId="18" w16cid:durableId="1941912157">
    <w:abstractNumId w:val="0"/>
  </w:num>
  <w:num w:numId="19" w16cid:durableId="1383477926">
    <w:abstractNumId w:val="0"/>
  </w:num>
  <w:num w:numId="20" w16cid:durableId="586615547">
    <w:abstractNumId w:val="0"/>
  </w:num>
  <w:num w:numId="21" w16cid:durableId="966813613">
    <w:abstractNumId w:val="0"/>
  </w:num>
  <w:num w:numId="22" w16cid:durableId="245725482">
    <w:abstractNumId w:val="0"/>
  </w:num>
  <w:num w:numId="23" w16cid:durableId="1732923861">
    <w:abstractNumId w:val="0"/>
  </w:num>
  <w:num w:numId="24" w16cid:durableId="398210872">
    <w:abstractNumId w:val="0"/>
  </w:num>
  <w:num w:numId="25" w16cid:durableId="1194608496">
    <w:abstractNumId w:val="0"/>
  </w:num>
  <w:num w:numId="26" w16cid:durableId="772474452">
    <w:abstractNumId w:val="0"/>
  </w:num>
  <w:num w:numId="27" w16cid:durableId="371541397">
    <w:abstractNumId w:val="0"/>
  </w:num>
  <w:num w:numId="28" w16cid:durableId="1398742256">
    <w:abstractNumId w:val="0"/>
  </w:num>
  <w:num w:numId="29" w16cid:durableId="897127468">
    <w:abstractNumId w:val="0"/>
  </w:num>
  <w:num w:numId="30" w16cid:durableId="53091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00"/>
    <w:rsid w:val="0002503F"/>
    <w:rsid w:val="00041808"/>
    <w:rsid w:val="000C777E"/>
    <w:rsid w:val="000F43EB"/>
    <w:rsid w:val="000F4AEF"/>
    <w:rsid w:val="00105C21"/>
    <w:rsid w:val="00106B62"/>
    <w:rsid w:val="00112EA2"/>
    <w:rsid w:val="001243E7"/>
    <w:rsid w:val="00157675"/>
    <w:rsid w:val="001577B9"/>
    <w:rsid w:val="001B4AC9"/>
    <w:rsid w:val="001E194C"/>
    <w:rsid w:val="0020634B"/>
    <w:rsid w:val="00221312"/>
    <w:rsid w:val="00234DBC"/>
    <w:rsid w:val="002B0600"/>
    <w:rsid w:val="002F2DA4"/>
    <w:rsid w:val="003013E8"/>
    <w:rsid w:val="00323FB1"/>
    <w:rsid w:val="00346B71"/>
    <w:rsid w:val="0038370C"/>
    <w:rsid w:val="003926FC"/>
    <w:rsid w:val="003B39CC"/>
    <w:rsid w:val="00403E1B"/>
    <w:rsid w:val="00463EA5"/>
    <w:rsid w:val="00484463"/>
    <w:rsid w:val="00490119"/>
    <w:rsid w:val="004A2E3C"/>
    <w:rsid w:val="004A5E9A"/>
    <w:rsid w:val="004B25C5"/>
    <w:rsid w:val="004D0F91"/>
    <w:rsid w:val="004D1C11"/>
    <w:rsid w:val="004D7891"/>
    <w:rsid w:val="0050464F"/>
    <w:rsid w:val="005058E2"/>
    <w:rsid w:val="0051717C"/>
    <w:rsid w:val="00564049"/>
    <w:rsid w:val="005671BF"/>
    <w:rsid w:val="00582F99"/>
    <w:rsid w:val="00613010"/>
    <w:rsid w:val="006D4711"/>
    <w:rsid w:val="006F230B"/>
    <w:rsid w:val="00747B9A"/>
    <w:rsid w:val="00766D57"/>
    <w:rsid w:val="007829CF"/>
    <w:rsid w:val="007B3981"/>
    <w:rsid w:val="007D086B"/>
    <w:rsid w:val="008852B5"/>
    <w:rsid w:val="008D5BA6"/>
    <w:rsid w:val="008F39E4"/>
    <w:rsid w:val="0095495D"/>
    <w:rsid w:val="009A0493"/>
    <w:rsid w:val="009D2B44"/>
    <w:rsid w:val="009E0C36"/>
    <w:rsid w:val="009E1E36"/>
    <w:rsid w:val="009F1E52"/>
    <w:rsid w:val="00A102A5"/>
    <w:rsid w:val="00A12834"/>
    <w:rsid w:val="00A141E1"/>
    <w:rsid w:val="00A27CA7"/>
    <w:rsid w:val="00A91578"/>
    <w:rsid w:val="00AC38AC"/>
    <w:rsid w:val="00AC5C86"/>
    <w:rsid w:val="00AE195C"/>
    <w:rsid w:val="00AE51B9"/>
    <w:rsid w:val="00B13A25"/>
    <w:rsid w:val="00B2191F"/>
    <w:rsid w:val="00B324BF"/>
    <w:rsid w:val="00B45150"/>
    <w:rsid w:val="00B7152D"/>
    <w:rsid w:val="00BB4FB8"/>
    <w:rsid w:val="00C01575"/>
    <w:rsid w:val="00C72EF8"/>
    <w:rsid w:val="00D122BF"/>
    <w:rsid w:val="00D443F5"/>
    <w:rsid w:val="00D72C96"/>
    <w:rsid w:val="00DA0306"/>
    <w:rsid w:val="00E17A6E"/>
    <w:rsid w:val="00E81FC6"/>
    <w:rsid w:val="00E84FFD"/>
    <w:rsid w:val="00E87127"/>
    <w:rsid w:val="00F01EE4"/>
    <w:rsid w:val="00F6080B"/>
    <w:rsid w:val="00F661E1"/>
    <w:rsid w:val="00F932E4"/>
    <w:rsid w:val="00FF1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238E"/>
  <w15:chartTrackingRefBased/>
  <w15:docId w15:val="{0C4181FA-8CA5-4382-8F5B-7BD870C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1E1"/>
    <w:pPr>
      <w:spacing w:before="60" w:after="60" w:line="240" w:lineRule="auto"/>
    </w:pPr>
    <w:rPr>
      <w:rFonts w:ascii="Arial" w:hAnsi="Arial"/>
      <w:sz w:val="22"/>
    </w:rPr>
  </w:style>
  <w:style w:type="paragraph" w:styleId="Heading1">
    <w:name w:val="heading 1"/>
    <w:basedOn w:val="Normal"/>
    <w:next w:val="Normal"/>
    <w:link w:val="Heading1Char"/>
    <w:uiPriority w:val="9"/>
    <w:qFormat/>
    <w:rsid w:val="00F661E1"/>
    <w:pPr>
      <w:outlineLvl w:val="0"/>
    </w:pPr>
    <w:rPr>
      <w:rFonts w:cs="Arial"/>
      <w:b/>
      <w:bCs/>
      <w:color w:val="2C415B"/>
      <w:sz w:val="48"/>
      <w:szCs w:val="48"/>
    </w:rPr>
  </w:style>
  <w:style w:type="paragraph" w:styleId="Heading2">
    <w:name w:val="heading 2"/>
    <w:basedOn w:val="Normal"/>
    <w:next w:val="Normal"/>
    <w:link w:val="Heading2Char"/>
    <w:uiPriority w:val="9"/>
    <w:unhideWhenUsed/>
    <w:qFormat/>
    <w:rsid w:val="00F661E1"/>
    <w:pPr>
      <w:pBdr>
        <w:bottom w:val="single" w:sz="4" w:space="1" w:color="auto"/>
      </w:pBdr>
      <w:outlineLvl w:val="1"/>
    </w:pPr>
    <w:rPr>
      <w:rFonts w:cs="Arial"/>
      <w:b/>
      <w:bCs/>
      <w:color w:val="2C415B"/>
      <w:sz w:val="40"/>
      <w:szCs w:val="40"/>
    </w:rPr>
  </w:style>
  <w:style w:type="paragraph" w:styleId="Heading3">
    <w:name w:val="heading 3"/>
    <w:basedOn w:val="Normal"/>
    <w:next w:val="Normal"/>
    <w:link w:val="Heading3Char"/>
    <w:uiPriority w:val="9"/>
    <w:unhideWhenUsed/>
    <w:qFormat/>
    <w:rsid w:val="00234DBC"/>
    <w:pPr>
      <w:outlineLvl w:val="2"/>
    </w:pPr>
    <w:rPr>
      <w:rFonts w:cs="Arial"/>
      <w:b/>
      <w:bCs/>
      <w:color w:val="2C415B"/>
      <w:sz w:val="36"/>
      <w:szCs w:val="36"/>
    </w:rPr>
  </w:style>
  <w:style w:type="paragraph" w:styleId="Heading4">
    <w:name w:val="heading 4"/>
    <w:basedOn w:val="Normal"/>
    <w:next w:val="Normal"/>
    <w:link w:val="Heading4Char"/>
    <w:uiPriority w:val="9"/>
    <w:semiHidden/>
    <w:unhideWhenUsed/>
    <w:qFormat/>
    <w:rsid w:val="0050464F"/>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0464F"/>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0464F"/>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0464F"/>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0464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464F"/>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600"/>
    <w:pPr>
      <w:tabs>
        <w:tab w:val="center" w:pos="4513"/>
        <w:tab w:val="right" w:pos="9026"/>
      </w:tabs>
      <w:spacing w:after="0"/>
    </w:pPr>
  </w:style>
  <w:style w:type="character" w:customStyle="1" w:styleId="HeaderChar">
    <w:name w:val="Header Char"/>
    <w:basedOn w:val="DefaultParagraphFont"/>
    <w:link w:val="Header"/>
    <w:uiPriority w:val="99"/>
    <w:rsid w:val="002B0600"/>
  </w:style>
  <w:style w:type="paragraph" w:styleId="Footer">
    <w:name w:val="footer"/>
    <w:basedOn w:val="Normal"/>
    <w:link w:val="FooterChar"/>
    <w:uiPriority w:val="99"/>
    <w:unhideWhenUsed/>
    <w:qFormat/>
    <w:rsid w:val="002B0600"/>
    <w:pPr>
      <w:tabs>
        <w:tab w:val="center" w:pos="4513"/>
        <w:tab w:val="right" w:pos="9026"/>
      </w:tabs>
      <w:spacing w:after="0"/>
    </w:pPr>
  </w:style>
  <w:style w:type="character" w:customStyle="1" w:styleId="FooterChar">
    <w:name w:val="Footer Char"/>
    <w:basedOn w:val="DefaultParagraphFont"/>
    <w:link w:val="Footer"/>
    <w:uiPriority w:val="99"/>
    <w:rsid w:val="002B0600"/>
  </w:style>
  <w:style w:type="table" w:styleId="TableGrid">
    <w:name w:val="Table Grid"/>
    <w:basedOn w:val="TableNormal"/>
    <w:uiPriority w:val="39"/>
    <w:rsid w:val="002B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SyllabusHeading2">
    <w:name w:val="ID-Syllabus Heading 2"/>
    <w:basedOn w:val="Heading2"/>
    <w:rsid w:val="00C01575"/>
    <w:rPr>
      <w:b w:val="0"/>
      <w:color w:val="44546A" w:themeColor="text2"/>
      <w:sz w:val="28"/>
    </w:rPr>
  </w:style>
  <w:style w:type="character" w:customStyle="1" w:styleId="Heading2Char">
    <w:name w:val="Heading 2 Char"/>
    <w:basedOn w:val="DefaultParagraphFont"/>
    <w:link w:val="Heading2"/>
    <w:uiPriority w:val="9"/>
    <w:rsid w:val="00F661E1"/>
    <w:rPr>
      <w:rFonts w:ascii="Arial" w:hAnsi="Arial" w:cs="Arial"/>
      <w:b/>
      <w:bCs/>
      <w:color w:val="2C415B"/>
      <w:sz w:val="40"/>
      <w:szCs w:val="40"/>
    </w:rPr>
  </w:style>
  <w:style w:type="character" w:customStyle="1" w:styleId="Heading1Char">
    <w:name w:val="Heading 1 Char"/>
    <w:basedOn w:val="DefaultParagraphFont"/>
    <w:link w:val="Heading1"/>
    <w:uiPriority w:val="9"/>
    <w:rsid w:val="00F661E1"/>
    <w:rPr>
      <w:rFonts w:ascii="Arial" w:hAnsi="Arial" w:cs="Arial"/>
      <w:b/>
      <w:bCs/>
      <w:color w:val="2C415B"/>
      <w:sz w:val="48"/>
      <w:szCs w:val="48"/>
    </w:rPr>
  </w:style>
  <w:style w:type="character" w:customStyle="1" w:styleId="Heading3Char">
    <w:name w:val="Heading 3 Char"/>
    <w:basedOn w:val="DefaultParagraphFont"/>
    <w:link w:val="Heading3"/>
    <w:uiPriority w:val="9"/>
    <w:rsid w:val="00234DBC"/>
    <w:rPr>
      <w:rFonts w:ascii="Arial" w:hAnsi="Arial" w:cs="Arial"/>
      <w:b/>
      <w:bCs/>
      <w:color w:val="2C415B"/>
      <w:sz w:val="36"/>
      <w:szCs w:val="36"/>
    </w:rPr>
  </w:style>
  <w:style w:type="character" w:customStyle="1" w:styleId="Heading4Char">
    <w:name w:val="Heading 4 Char"/>
    <w:basedOn w:val="DefaultParagraphFont"/>
    <w:link w:val="Heading4"/>
    <w:uiPriority w:val="9"/>
    <w:semiHidden/>
    <w:rsid w:val="0050464F"/>
    <w:rPr>
      <w:caps/>
      <w:color w:val="2F5496" w:themeColor="accent1" w:themeShade="BF"/>
      <w:spacing w:val="10"/>
    </w:rPr>
  </w:style>
  <w:style w:type="character" w:customStyle="1" w:styleId="Heading5Char">
    <w:name w:val="Heading 5 Char"/>
    <w:basedOn w:val="DefaultParagraphFont"/>
    <w:link w:val="Heading5"/>
    <w:uiPriority w:val="9"/>
    <w:semiHidden/>
    <w:rsid w:val="0050464F"/>
    <w:rPr>
      <w:caps/>
      <w:color w:val="2F5496" w:themeColor="accent1" w:themeShade="BF"/>
      <w:spacing w:val="10"/>
    </w:rPr>
  </w:style>
  <w:style w:type="character" w:customStyle="1" w:styleId="Heading6Char">
    <w:name w:val="Heading 6 Char"/>
    <w:basedOn w:val="DefaultParagraphFont"/>
    <w:link w:val="Heading6"/>
    <w:uiPriority w:val="9"/>
    <w:semiHidden/>
    <w:rsid w:val="0050464F"/>
    <w:rPr>
      <w:caps/>
      <w:color w:val="2F5496" w:themeColor="accent1" w:themeShade="BF"/>
      <w:spacing w:val="10"/>
    </w:rPr>
  </w:style>
  <w:style w:type="character" w:customStyle="1" w:styleId="Heading7Char">
    <w:name w:val="Heading 7 Char"/>
    <w:basedOn w:val="DefaultParagraphFont"/>
    <w:link w:val="Heading7"/>
    <w:uiPriority w:val="9"/>
    <w:semiHidden/>
    <w:rsid w:val="0050464F"/>
    <w:rPr>
      <w:caps/>
      <w:color w:val="2F5496" w:themeColor="accent1" w:themeShade="BF"/>
      <w:spacing w:val="10"/>
    </w:rPr>
  </w:style>
  <w:style w:type="character" w:customStyle="1" w:styleId="Heading8Char">
    <w:name w:val="Heading 8 Char"/>
    <w:basedOn w:val="DefaultParagraphFont"/>
    <w:link w:val="Heading8"/>
    <w:uiPriority w:val="9"/>
    <w:semiHidden/>
    <w:rsid w:val="0050464F"/>
    <w:rPr>
      <w:caps/>
      <w:spacing w:val="10"/>
      <w:sz w:val="18"/>
      <w:szCs w:val="18"/>
    </w:rPr>
  </w:style>
  <w:style w:type="character" w:customStyle="1" w:styleId="Heading9Char">
    <w:name w:val="Heading 9 Char"/>
    <w:basedOn w:val="DefaultParagraphFont"/>
    <w:link w:val="Heading9"/>
    <w:uiPriority w:val="9"/>
    <w:semiHidden/>
    <w:rsid w:val="0050464F"/>
    <w:rPr>
      <w:i/>
      <w:iCs/>
      <w:caps/>
      <w:spacing w:val="10"/>
      <w:sz w:val="18"/>
      <w:szCs w:val="18"/>
    </w:rPr>
  </w:style>
  <w:style w:type="paragraph" w:styleId="Caption">
    <w:name w:val="caption"/>
    <w:basedOn w:val="Normal"/>
    <w:next w:val="Normal"/>
    <w:uiPriority w:val="35"/>
    <w:semiHidden/>
    <w:unhideWhenUsed/>
    <w:qFormat/>
    <w:rsid w:val="0050464F"/>
    <w:rPr>
      <w:b/>
      <w:bCs/>
      <w:color w:val="2F5496" w:themeColor="accent1" w:themeShade="BF"/>
      <w:sz w:val="16"/>
      <w:szCs w:val="16"/>
    </w:rPr>
  </w:style>
  <w:style w:type="paragraph" w:styleId="Title">
    <w:name w:val="Title"/>
    <w:basedOn w:val="Normal"/>
    <w:next w:val="Normal"/>
    <w:link w:val="TitleChar"/>
    <w:uiPriority w:val="10"/>
    <w:qFormat/>
    <w:rsid w:val="0050464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0464F"/>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50464F"/>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464F"/>
    <w:rPr>
      <w:caps/>
      <w:color w:val="595959" w:themeColor="text1" w:themeTint="A6"/>
      <w:spacing w:val="10"/>
      <w:sz w:val="21"/>
      <w:szCs w:val="21"/>
    </w:rPr>
  </w:style>
  <w:style w:type="character" w:styleId="Strong">
    <w:name w:val="Strong"/>
    <w:uiPriority w:val="22"/>
    <w:qFormat/>
    <w:rsid w:val="0050464F"/>
    <w:rPr>
      <w:b/>
      <w:bCs/>
    </w:rPr>
  </w:style>
  <w:style w:type="character" w:styleId="Emphasis">
    <w:name w:val="Emphasis"/>
    <w:uiPriority w:val="20"/>
    <w:qFormat/>
    <w:rsid w:val="0050464F"/>
    <w:rPr>
      <w:caps/>
      <w:color w:val="1F3763" w:themeColor="accent1" w:themeShade="7F"/>
      <w:spacing w:val="5"/>
    </w:rPr>
  </w:style>
  <w:style w:type="paragraph" w:styleId="NoSpacing">
    <w:name w:val="No Spacing"/>
    <w:uiPriority w:val="1"/>
    <w:qFormat/>
    <w:rsid w:val="0050464F"/>
    <w:pPr>
      <w:spacing w:after="0" w:line="240" w:lineRule="auto"/>
    </w:pPr>
  </w:style>
  <w:style w:type="paragraph" w:styleId="Quote">
    <w:name w:val="Quote"/>
    <w:basedOn w:val="Normal"/>
    <w:next w:val="Normal"/>
    <w:link w:val="QuoteChar"/>
    <w:uiPriority w:val="29"/>
    <w:qFormat/>
    <w:rsid w:val="0050464F"/>
    <w:rPr>
      <w:i/>
      <w:iCs/>
      <w:sz w:val="24"/>
      <w:szCs w:val="24"/>
    </w:rPr>
  </w:style>
  <w:style w:type="character" w:customStyle="1" w:styleId="QuoteChar">
    <w:name w:val="Quote Char"/>
    <w:basedOn w:val="DefaultParagraphFont"/>
    <w:link w:val="Quote"/>
    <w:uiPriority w:val="29"/>
    <w:rsid w:val="0050464F"/>
    <w:rPr>
      <w:i/>
      <w:iCs/>
      <w:sz w:val="24"/>
      <w:szCs w:val="24"/>
    </w:rPr>
  </w:style>
  <w:style w:type="paragraph" w:styleId="IntenseQuote">
    <w:name w:val="Intense Quote"/>
    <w:basedOn w:val="Normal"/>
    <w:next w:val="Normal"/>
    <w:link w:val="IntenseQuoteChar"/>
    <w:uiPriority w:val="30"/>
    <w:qFormat/>
    <w:rsid w:val="0050464F"/>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0464F"/>
    <w:rPr>
      <w:color w:val="4472C4" w:themeColor="accent1"/>
      <w:sz w:val="24"/>
      <w:szCs w:val="24"/>
    </w:rPr>
  </w:style>
  <w:style w:type="character" w:styleId="SubtleEmphasis">
    <w:name w:val="Subtle Emphasis"/>
    <w:uiPriority w:val="19"/>
    <w:qFormat/>
    <w:rsid w:val="0050464F"/>
    <w:rPr>
      <w:i/>
      <w:iCs/>
      <w:color w:val="1F3763" w:themeColor="accent1" w:themeShade="7F"/>
    </w:rPr>
  </w:style>
  <w:style w:type="character" w:styleId="IntenseEmphasis">
    <w:name w:val="Intense Emphasis"/>
    <w:uiPriority w:val="21"/>
    <w:qFormat/>
    <w:rsid w:val="0050464F"/>
    <w:rPr>
      <w:b/>
      <w:bCs/>
      <w:caps/>
      <w:color w:val="1F3763" w:themeColor="accent1" w:themeShade="7F"/>
      <w:spacing w:val="10"/>
    </w:rPr>
  </w:style>
  <w:style w:type="character" w:styleId="SubtleReference">
    <w:name w:val="Subtle Reference"/>
    <w:uiPriority w:val="31"/>
    <w:qFormat/>
    <w:rsid w:val="0050464F"/>
    <w:rPr>
      <w:b/>
      <w:bCs/>
      <w:color w:val="4472C4" w:themeColor="accent1"/>
    </w:rPr>
  </w:style>
  <w:style w:type="character" w:styleId="IntenseReference">
    <w:name w:val="Intense Reference"/>
    <w:uiPriority w:val="32"/>
    <w:qFormat/>
    <w:rsid w:val="0050464F"/>
    <w:rPr>
      <w:b/>
      <w:bCs/>
      <w:i/>
      <w:iCs/>
      <w:caps/>
      <w:color w:val="4472C4" w:themeColor="accent1"/>
    </w:rPr>
  </w:style>
  <w:style w:type="character" w:styleId="BookTitle">
    <w:name w:val="Book Title"/>
    <w:uiPriority w:val="33"/>
    <w:qFormat/>
    <w:rsid w:val="0050464F"/>
    <w:rPr>
      <w:b/>
      <w:bCs/>
      <w:i/>
      <w:iCs/>
      <w:spacing w:val="0"/>
    </w:rPr>
  </w:style>
  <w:style w:type="paragraph" w:styleId="TOCHeading">
    <w:name w:val="TOC Heading"/>
    <w:basedOn w:val="Heading1"/>
    <w:next w:val="Normal"/>
    <w:uiPriority w:val="39"/>
    <w:semiHidden/>
    <w:unhideWhenUsed/>
    <w:qFormat/>
    <w:rsid w:val="0050464F"/>
    <w:pPr>
      <w:outlineLvl w:val="9"/>
    </w:pPr>
  </w:style>
  <w:style w:type="character" w:styleId="PlaceholderText">
    <w:name w:val="Placeholder Text"/>
    <w:basedOn w:val="DefaultParagraphFont"/>
    <w:uiPriority w:val="99"/>
    <w:semiHidden/>
    <w:rsid w:val="002213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F342A4DF8E04B895F6A204B274B41" ma:contentTypeVersion="16" ma:contentTypeDescription="Create a new document." ma:contentTypeScope="" ma:versionID="0944d40503393ca6f5dc191e2262734e">
  <xsd:schema xmlns:xsd="http://www.w3.org/2001/XMLSchema" xmlns:xs="http://www.w3.org/2001/XMLSchema" xmlns:p="http://schemas.microsoft.com/office/2006/metadata/properties" xmlns:ns2="308ed0f4-e98c-42f8-9f62-b0ed509797b1" xmlns:ns3="037a73f1-aadf-46aa-95e2-d9f358d26eb6" targetNamespace="http://schemas.microsoft.com/office/2006/metadata/properties" ma:root="true" ma:fieldsID="d10b1276f3503f75cece690068855efd" ns2:_="" ns3:_="">
    <xsd:import namespace="308ed0f4-e98c-42f8-9f62-b0ed509797b1"/>
    <xsd:import namespace="037a73f1-aadf-46aa-95e2-d9f358d26e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at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ed0f4-e98c-42f8-9f62-b0ed50979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28e204-86a2-4930-90bc-84fc60ef15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ate" ma:index="18" nillable="true" ma:displayName="Date" ma:default="[today]" ma:format="DateOnly" ma:internalName="Date">
      <xsd:simpleType>
        <xsd:restriction base="dms:DateTime"/>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a73f1-aadf-46aa-95e2-d9f358d26eb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e9ce4d-fcde-4faa-a727-e3660d906904}" ma:internalName="TaxCatchAll" ma:showField="CatchAllData" ma:web="037a73f1-aadf-46aa-95e2-d9f358d26e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7a73f1-aadf-46aa-95e2-d9f358d26eb6" xsi:nil="true"/>
    <Date xmlns="308ed0f4-e98c-42f8-9f62-b0ed509797b1">2023-10-23T14:28:41+00:00</Date>
    <lcf76f155ced4ddcb4097134ff3c332f xmlns="308ed0f4-e98c-42f8-9f62-b0ed509797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6F43-F62C-4459-87A6-474C9D37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ed0f4-e98c-42f8-9f62-b0ed509797b1"/>
    <ds:schemaRef ds:uri="037a73f1-aadf-46aa-95e2-d9f358d26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2F1A5-2B08-4B7D-A720-09A32CD6C338}">
  <ds:schemaRefs>
    <ds:schemaRef ds:uri="http://schemas.microsoft.com/office/2006/metadata/properties"/>
    <ds:schemaRef ds:uri="http://schemas.microsoft.com/office/infopath/2007/PartnerControls"/>
    <ds:schemaRef ds:uri="037a73f1-aadf-46aa-95e2-d9f358d26eb6"/>
    <ds:schemaRef ds:uri="308ed0f4-e98c-42f8-9f62-b0ed509797b1"/>
  </ds:schemaRefs>
</ds:datastoreItem>
</file>

<file path=customXml/itemProps3.xml><?xml version="1.0" encoding="utf-8"?>
<ds:datastoreItem xmlns:ds="http://schemas.openxmlformats.org/officeDocument/2006/customXml" ds:itemID="{7109FAF6-5972-4554-A926-A77E8BF8114D}">
  <ds:schemaRefs>
    <ds:schemaRef ds:uri="http://schemas.openxmlformats.org/officeDocument/2006/bibliography"/>
  </ds:schemaRefs>
</ds:datastoreItem>
</file>

<file path=customXml/itemProps4.xml><?xml version="1.0" encoding="utf-8"?>
<ds:datastoreItem xmlns:ds="http://schemas.openxmlformats.org/officeDocument/2006/customXml" ds:itemID="{4AB2C1F8-DB29-401E-9CF5-413B49CC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1827</Words>
  <Characters>10414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IBITGQ Syllabus</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IBITGQ Syllabus</dc:title>
  <dc:subject>Certified GDPR P</dc:subject>
  <dc:creator>Shaun Hobbs</dc:creator>
  <cp:keywords/>
  <dc:description/>
  <cp:lastModifiedBy>Vicki Utting</cp:lastModifiedBy>
  <cp:revision>15</cp:revision>
  <dcterms:created xsi:type="dcterms:W3CDTF">2025-01-29T04:17:00Z</dcterms:created>
  <dcterms:modified xsi:type="dcterms:W3CDTF">2026-01-08T11:41:00Z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0x01010057DF342A4DF8E04B895F6A204B274B41</vt:lpwstr>
  </property>
  <property fmtid="{D5CDD505-2E9C-101B-9397-08002B2CF9AE}" pid="3" name="MediaServiceImageTags">
    <vt:lpwstr/>
  </property>
</Properties>
</file>